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7431" w14:textId="2377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17 июля 2015 года № 308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января 2017 года № 14. Зарегистрировано Департаментом юстиции Костанайской области 7 февраля 2017 года № 6823. Утратило силу постановлением акимата Костанайской области от 27 июня 2018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2015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сентября 2016 года № 484 "О внесении изменений и дополнения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14326)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17 июля 2015 года № 308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21 августа 2015 года под № 5822, опубликовано 16 сентября 2015 года в газете "Қостанай таңы")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редакции, текст на русском языке не меняется;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государственном языке изложить в новой редакции, текст на русском языке не меняется;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 вышеуказанным постановлением: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редакции, текст на русском языке не меняется;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государственном языке изложить в новой редакции,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договор дарения и акт приема-передачи имущества (передаточный акт)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"Принятие Республики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(зарегистрирован в Реестре государственной регистрации нормативных правовых актов под № 11154) (далее - Стандарт), либо мотивированный ответ об отказе в оказании государственной услуги на бумажном носителе.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договору дарения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определяемом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 и физических лиц по договору дарения в порядке, определяемом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Казахстан"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