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3d3" w14:textId="3866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Осакаровского районного маслихата Карагандинской области от 28 апреля 2017 года № 229. Зарегистрировано Департаментом юстиции Карагандинской области 18 мая 2017 года № 4258.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1 февраля 2014 года № 5 (7385), в информационно-правовой системе "Әділет" 6 февраля 2014 года)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"." заменить на знак 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состоящим на хронодиалезе – в размере 15 месячного расчетного показателя, единовременно.".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(Кобжанов Н.С.).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Экзеков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Осакаровского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2017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