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05dc" w14:textId="0ab0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Каркаралинского районного маслихата Карагандинской области от 10 ноября 2017 года № VI-19/167. Зарегистрировано Департаментом юстиции Карагандинской области 22 ноября 2017 года № 4453. Утратило силу решением Каркаралинского районного маслихата Карагандинской области от 16 мая 2024 года № VIII-22/166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2514, опубликовано в газете "Қарқаралы" от 25 января 2014 года № 7-8 (11234), в информационно-правовой системе "Әділет" 31 января 2014 года), следующие изменения и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социальной помощи, установления размеров и определения перечня отдельных категорий нуждающихся граждан, утвержденных указанным решением: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среднедушевого дохода, не превышающего порога, установленного местным представительным органом в однократном отношении к прожиточному минимуму.";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По одному из установленных оснований социальная помощь в течение одного календарного года повторно не оказывается.";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