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8b5c7" w14:textId="9f8b5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Сарканского районного маслихата от 20 декабря 2016 года № 13-63 "О бюджете Сарканского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Алматинской области от 3 ноября 2017 года № 26-114. Зарегистрировано Департаментом юстиции Алматинской области 15 ноября 2017 года № 4377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Сарканский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Сарканского районного маслихата "О бюджете Сарканского района на 2017-2019 годы" от 20 декабря 2016 года № 13-63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4050</w:t>
      </w:r>
      <w:r>
        <w:rPr>
          <w:rFonts w:ascii="Times New Roman"/>
          <w:b w:val="false"/>
          <w:i w:val="false"/>
          <w:color w:val="000000"/>
          <w:sz w:val="28"/>
        </w:rPr>
        <w:t>, опубликован 13 января 2017 года в районной газете "Саркан")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2017-2019 годы согласно приложениям 1, 2 и 3 соответственно, в том числе на 2017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5 636 624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387 773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23 523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11 860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5 213 468 тысяч тенге, в том числе: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760 542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603 146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3 849 780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5 669 677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19 778 тысяч тенге, в том числе: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34 035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14 257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52 831 тысяч тенге.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52 831 тысяч тенге.".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Сарканского районного маслихата "По сфере экономики, финансов, налогов и бюджета, развития малого и среднего предпринимательства, аграрных вопросов, экологии".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2017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 сессии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Елюбаева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8"/>
        <w:gridCol w:w="5402"/>
      </w:tblGrid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Сарканского районного маслихата от "3" ноября 2017 года № 26-114 "О внесении изменений в решение Сарканского районного маслихата от 20 декабря 2016 года № 13-63 "О бюджете Сарканского района на на 2017-2019 годы"</w:t>
            </w:r>
          </w:p>
        </w:tc>
      </w:tr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Сарканского районного маслихата от 20 декабря 2016 года № 13-63 "О бюджете Сарканского районана 2017-2019 годы"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Сарканского района на 2017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"/>
        <w:gridCol w:w="954"/>
        <w:gridCol w:w="614"/>
        <w:gridCol w:w="7117"/>
        <w:gridCol w:w="30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"/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5 636 624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387 773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49 700 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49 700 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307 266 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207 416 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5 829 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86 571 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7 450 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21 932 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2 456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4 575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14 901 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нологи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1 985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нологи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1 985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6 890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6 890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23 523 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2 350 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2 350 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"Штрафы , пени, санкции, взыскания, налагаемые государственными учереждениями , финансируемыми из государственного бюджета , а также содержащимися и финансируемыми из бюджета (смета расходов) Национального Банка Республики Казахстан" :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1 210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"Штрафы , пени, санкции, взыскания, налагаемые государственными учереждениями , финансируемыми из государственного бюджета , а также содержащимися и финансируемыми из бюджета (смета расходов) Национального Банка Республики Казахстан" :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1 210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19 963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19 963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11 860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11 860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11 860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5 213 468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5 213 468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5 213 468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7"/>
        <w:gridCol w:w="1174"/>
        <w:gridCol w:w="1174"/>
        <w:gridCol w:w="5812"/>
        <w:gridCol w:w="27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5 669 677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384 234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342 191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16 392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15 906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103 685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91 368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222 114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216 389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25 000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25 000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16 339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670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1 174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6 817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17 043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17 043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политики,системы государственного планирования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15 564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2 980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2 343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2 343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2 343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637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637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637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801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801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801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801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3 150 883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271 936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271 936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107 321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164 615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2 708 717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2 613 521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2 570 144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43 377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62 736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спорту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62 736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32 460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32 460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170 230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170 230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11 446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10 500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72 647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2 065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12 829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60 502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34 411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34 411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7 511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310 046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310 046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144 629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12 524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26 749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13 891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2 496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37 747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46 458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25 552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41 310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41 310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25 506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2 072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3 543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учережденийи организаций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759 548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9979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9738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570 941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570 941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58 560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395 039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565 894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67 434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9 715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9 715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5 673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805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2 928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учереждений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49 255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33 876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32 871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15 379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15 379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439 490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427 440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6477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420 542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12 050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11 463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17 633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17 392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113 130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10 505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1866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8721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635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5 803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16842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16842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8548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10 613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10 613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10 613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24 449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24 449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15 898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9 713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8 551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8 310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152 892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145 813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6 000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6 000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139 813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43 223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7 079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7 079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6 634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35159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9 343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9 343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6 887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25 816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22 604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22 604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3 212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3 212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19 778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34 035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34 035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34 035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34 035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34 035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977"/>
        <w:gridCol w:w="1273"/>
        <w:gridCol w:w="280"/>
        <w:gridCol w:w="3045"/>
        <w:gridCol w:w="44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1"/>
        </w:tc>
        <w:tc>
          <w:tcPr>
            <w:tcW w:w="4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2"/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29"/>
        <w:gridCol w:w="1342"/>
        <w:gridCol w:w="4222"/>
        <w:gridCol w:w="40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4"/>
        </w:tc>
        <w:tc>
          <w:tcPr>
            <w:tcW w:w="4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-52 831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52 831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5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6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5"/>
        <w:gridCol w:w="2005"/>
        <w:gridCol w:w="2538"/>
        <w:gridCol w:w="33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47"/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14 353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8"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14 353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14 353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14 353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14 257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