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8cca" w14:textId="3138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5 сентября 2017 года № 244. Зарегистрировано Департаментом юстиции Алматинской области 6 октября 2017 года № 4341. Утратило силу постановлением акимата Алакольского района области Жетісу от 9 сентября 2025 года № 327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области Жетісу от 09.09.2025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Алакольского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Алакольского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Абдинова Алмаса Сапаргалиевича.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сентября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Алакольского района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Алакольского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Заказчик также самостоятельно выполняет функции перевозчика в случае возможности предоставления им подобных услуг.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таком случае заказчик соблюдает требования Правил в отношении перевозчиков.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Заявка подписывается руководителем организации - заказчика или его заместителем.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перевозки детей осуществляются в темное время суток, то площадки должны иметь искусственное освещение.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осенне-зимний период времени площадки должны очищаться от снега, льда, грязи.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Расписание движения автобусов согласовывается перевозчиком и заказчиком.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прошедших специальный инструктаж для сопровождающих).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от места стоянки автобуса.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Для перевозки детей допускаются водители: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имеющие непрерывный стаж работы в качестве водителя автобуса не менее трех последних лет;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не имевшие в течение последнего года грубых нарушений трудовой дисциплины и Правил дорожного движения.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Стаж работы водителя в организации, которая направляет его на перевозку детей, составляет не менее трех лет.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Водителю автобуса при перевозке детей запрещается: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следовать со скоростью более 60 киллометров в час;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изменять маршрут следования;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выходить из салона автобуса при наличии детей в автобусе, в том числе при посадке и высадке детей;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при следовании в автомобильной колонне производить обгон впереди идущего автобуса;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осуществлять движение автобуса задним ходом;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6"/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"05"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"05 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05"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постановлениемакимата Алакольского района  от " 05" сентября 2017 года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постановлениемакимата Алакольского района  от " 05" сентября 2017 года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утвержденное постановлениемакимата Алакольского района  от " 05" сентября 2017 года № 244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