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81ff" w14:textId="6ff8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27 февраля 2017 года № 47. Зарегистрировано Департаментом юстиции Алматинской области 6 марта 2017 года № 4116. Утратило силу постановлением акимата Алакольского района области Жетісу от 16 февраля 2024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области Жетісу от 16.02.2024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года,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регистраций нормативных правовых актов № 14010),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Абдинова Алмаса Сапаргалиевича.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истечений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