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024d" w14:textId="b080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Бурабайского районного маслихата от 24 июля 2015 года № 5С-44/2 "Об определении порядка и размера оказания жилищной помощи малообеспеченным семьям (гражданам), проживающим в Бурабайском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13 октября 2017 года № 6С-20/2. Зарегистрировано Департаментом юстиции Акмолинской области 31 октября 2017 года № 6139. Утратило силу решением Бурабайского районного маслихата Акмолинской области от 25 февраля 2020 года № 6С-56/3</w:t>
      </w:r>
    </w:p>
    <w:p>
      <w:pPr>
        <w:spacing w:after="0"/>
        <w:ind w:left="0"/>
        <w:jc w:val="both"/>
      </w:pPr>
      <w:r>
        <w:rPr>
          <w:rFonts w:ascii="Times New Roman"/>
          <w:b w:val="false"/>
          <w:i w:val="false"/>
          <w:color w:val="ff0000"/>
          <w:sz w:val="28"/>
        </w:rPr>
        <w:t xml:space="preserve">
      Сноска. Утратило силу решением Бурабайского районного маслихата Акмолинской области от 25.02.2020 </w:t>
      </w:r>
      <w:r>
        <w:rPr>
          <w:rFonts w:ascii="Times New Roman"/>
          <w:b w:val="false"/>
          <w:i w:val="false"/>
          <w:color w:val="ff0000"/>
          <w:sz w:val="28"/>
        </w:rPr>
        <w:t>№ 6С-56/3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жилищной помощи", утвержденного приложением 1 к приказу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12 мая 2015 года № 11015),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Бурабайский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Бурабайского районного маслихата "Об определении порядка и размера оказания жилищной помощи малообеспеченным семьям (гражданам), проживающим в Бурабайском районе" от 24 июля 2015 года № 5С-44/2 (зарегистрировано в Реестре государственной регистрации нормативных правовых актов № 4944, опубликовано 3 сентября 2015 года в районных газетах "Бурабай" и "Луч")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главы 2 изложить в новой редакции:</w:t>
      </w:r>
    </w:p>
    <w:p>
      <w:pPr>
        <w:spacing w:after="0"/>
        <w:ind w:left="0"/>
        <w:jc w:val="both"/>
      </w:pPr>
      <w:r>
        <w:rPr>
          <w:rFonts w:ascii="Times New Roman"/>
          <w:b w:val="false"/>
          <w:i w:val="false"/>
          <w:color w:val="000000"/>
          <w:sz w:val="28"/>
        </w:rPr>
        <w:t>
      "8.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 приказа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(зарегистрировано в Реестре государственной регистрации нормативных правовых актов 6 февраля 2012 года № 7412).".</w:t>
      </w:r>
    </w:p>
    <w:bookmarkStart w:name="z4"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 (внеочередной)</w:t>
            </w:r>
            <w:r>
              <w:br/>
            </w:r>
            <w:r>
              <w:rPr>
                <w:rFonts w:ascii="Times New Roman"/>
                <w:b w:val="false"/>
                <w:i/>
                <w:color w:val="000000"/>
                <w:sz w:val="20"/>
              </w:rPr>
              <w:t>сессии,секретарь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К.Караулов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октября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