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8e58" w14:textId="c968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2017 года № А-10/413. Зарегистрировано Департаментом юстиции Акмолинской области 16 октября 2017 года № 6119. Утратило силу постановлением акимата Акмолинской области от 29 августа 2019 года № А-9/410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А-9/410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предпринимательства" от 15 июня 2015 года № А-6/274 (зарегистрировано в Реестре государственной регистрации нормативных правовых актов № 4883, опубликовано 29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выписка из протокола заседания Регионального координационного совета (далее - Протокол),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(зарегистрировано в Реестре государственной регистрации нормативных правовых актов № 11181) (далее - Стандарт).";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(либо его представитель по доверенности) представляет документы, указанные в пункте 9 Стандарта.";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услугодатель), акционерным обществом "Фонд развития предпринимательства "Даму" (далее – финансовое агентство,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 – млн. тенге) – финансовым агентством,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канцелярию финансового агентства, веб-портал "электронного правительства"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местных исполнительных органов городов областного и районного значения (далее - отдел)".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пунктом 9-1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(зарегистрировано в Реестре государственной регистрации нормативных правовых актов № 11181)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 (далее - Протокол),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услугополучатель (либо его представитель по доверенности) представляет документы, указанные в пункте 9 Стандарта.".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