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a5b" w14:textId="c9b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октября 2017 года № 107-2152. Зарегистрировано Департаментом юстиции города Астаны 27 октября 2017 года № 1137.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предоставление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2017 года № 107-2152  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организации для получения медицинских, специальных образовательных и специальных социальных услуг"    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города Астаны (далее – услугодатель).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Стандарт), утвержденного приказом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за № 15317).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 с предварительной записью в журнале регистрации без ускоренного обслуживания.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родителей (законных представителей) – 15 (пятнадцать)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действию 1 является прием необходимых документов от родителей (законных представителей) статистом услугодателя;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прием и обследование услугополучателя специалистами услугодателя – 50 (пятьдесят)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действию 2 является обследование специалистами услугодателя, заполнение карты развития ребенка и передача документов услугополучателя руководителю услугодателя;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и согласование специалистом услугодателя с руководителем услугодателя выдачи направления для услугополучателя – 20 (двадцать) минут.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действию 3 является рассмотрение пакета документов услугополучателя, результат обследования и согласование выдачи направления руководителем услугодателя;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формой завершения оказания государственной услуги является выдача направления (заключения) руководителем услугодателя и/или оказания консультативной помощи родителям (законным представителям), либо выдача мотивированного ответа об отказе в предоставлении государственной услуги – 30 (тридцать) минут.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действию 4 является выдача услугодателем письменного направления (заключения) с указанием рекомендуемых услуг, либо выдача мотивированного ответа об отказе в предоставлении государственной услуги.  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регламенту.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направления детям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ограниченными 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специальные коррекционные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другие организации для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медицинских, специальных образовательных и специальных социальных услуг" 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