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a33a" w14:textId="8a0a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февраля 2015 года № 119 "Об утверждении форм, Правил представления и составления деклараций по обороту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сентября 2017 года № 545. Зарегистрирован в Министерстве юстиции Республики Казахстан 28 сентября 2017 года № 15779.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февраля 2015 года № 119 "Об утверждении форм, Правил представления и составления деклараций по обороту нефтепродуктов" (зарегистрированный в Реестре государственной регистрации нормативных правовых актов под № 10582, опубликованный в информационно-правовой системе "Әділет" 6 апреля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июля 2011 года "О государственном регулировании производства и оборота отдельных видов нефтепродуктов"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2017 года № 545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Декларация по обороту нефтепродуктов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"Баланс оборота нефтепродуктов производителя нефтепродуктов"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отчетный период ____ месяц 20__ года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 производителя 1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юридические лица, структурные подразделения юридического лица (филиалы и представительства), осуществляющие производство нефтепродуктов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декларации приведено в Правилах представления и составления деклараций по обороту нефтепродуктов согласно приложению 1 к настоящему приказу.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Декларация по обороту нефтепродуктов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</w:t>
      </w:r>
      <w:r>
        <w:rPr>
          <w:rFonts w:ascii="Times New Roman"/>
          <w:b/>
          <w:i w:val="false"/>
          <w:color w:val="000000"/>
          <w:sz w:val="28"/>
        </w:rPr>
        <w:t>"Баланс оборота нефтепродуктов производителя нефтепродуктов"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89"/>
        <w:gridCol w:w="717"/>
        <w:gridCol w:w="1102"/>
        <w:gridCol w:w="930"/>
        <w:gridCol w:w="461"/>
        <w:gridCol w:w="1102"/>
        <w:gridCol w:w="461"/>
        <w:gridCol w:w="461"/>
        <w:gridCol w:w="1700"/>
        <w:gridCol w:w="716"/>
        <w:gridCol w:w="716"/>
        <w:gridCol w:w="716"/>
        <w:gridCol w:w="717"/>
        <w:gridCol w:w="717"/>
        <w:gridCol w:w="719"/>
      </w:tblGrid>
      <w:tr>
        <w:trPr>
          <w:trHeight w:val="3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6"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ПИН-код нефтепродукта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Произведено, в том числе из давальческого сырья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Отгружено поставщикам нефти (сырья)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Реализовано (отгружено) производителем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Порча, утрата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Потери в пределах норм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продукции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 предпринимателям и юридическим лицам для дальнейшей реализации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структурным подразделениям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для их собственных нужд (конечному потребителю)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нужды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бензину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дизельному топливу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авиационному топливу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мазуту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декларации по обороту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"Баланс оборота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нефтепродуктов"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Сведения по сырью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45"/>
        <w:gridCol w:w="416"/>
        <w:gridCol w:w="430"/>
        <w:gridCol w:w="416"/>
        <w:gridCol w:w="416"/>
        <w:gridCol w:w="416"/>
        <w:gridCol w:w="416"/>
        <w:gridCol w:w="41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7"/>
      </w:tblGrid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7"/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ИИН/БИН поставщика сырья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поставщика сырья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Резидент/ Нерезидент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сырья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сырья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Вовлеченные осадки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Переработано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Реализовано собственного сырья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давальческого сырья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Порча, утрата сырья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Потери в пределах норм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сырья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давальческого сырья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сырья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давальческого сырья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сырья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давальческого сырья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сырья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давальческого сырья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51"/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2017 года № 545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Декларация по обороту нефтепродуктов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"Баланс оборота нефтепродуктов оптового поставщика и (или) розничного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реализатора нефтепродуктов с баз нефтепродуктов (резервуаров)"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отчетный период ____ месяц 20__ года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 резервуары 2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индивидуальные предприниматели и юридические лица, осуществляющие оптовую и (или) розничную реализацию нефтепродуктов с баз нефтепродуктов (резервуаров), за исключением структурных подразделений юридического лица (филиалы и представительства)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декларации приведено в Правилах представления и составления деклараций по обороту нефтепродуктов согласно приложению 1 к настоящему приказу.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      Декларация по обороту нефтепродуктов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"Баланс оборота нефтепродуктов оптового поставщика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розничного реализатора нефтепродуктов с баз нефтепродуктов (резервуаров)"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458"/>
        <w:gridCol w:w="557"/>
        <w:gridCol w:w="358"/>
        <w:gridCol w:w="358"/>
        <w:gridCol w:w="657"/>
        <w:gridCol w:w="358"/>
        <w:gridCol w:w="358"/>
        <w:gridCol w:w="358"/>
        <w:gridCol w:w="556"/>
        <w:gridCol w:w="556"/>
        <w:gridCol w:w="857"/>
        <w:gridCol w:w="1321"/>
        <w:gridCol w:w="556"/>
        <w:gridCol w:w="556"/>
        <w:gridCol w:w="556"/>
        <w:gridCol w:w="556"/>
        <w:gridCol w:w="557"/>
        <w:gridCol w:w="557"/>
        <w:gridCol w:w="557"/>
        <w:gridCol w:w="724"/>
        <w:gridCol w:w="559"/>
      </w:tblGrid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69"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ПИН-код нефтепродукта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нефтепродуктов для реализации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продукции от получателей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Реализовано (отгружено)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продукции поставщикам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Порча, утрата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Потери в пределах норм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Отгружено на переработку (компаундирование)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производителя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индивидуальных предпринимателей и юридических лиц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структурных подразделений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 предпринимателям и юридическим лицам для дальнейшей реализации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для их собственных нужд (конечному потребителю)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нужды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структурным подразделениям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бензину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дизельному топливу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авиационному топливу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мазуту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2017 года № 545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Декларация по обороту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"Баланс оборота нефтепродуктов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оптового поставщика и (или) розничного реализатора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с баз нефтепродуктов (резервуаров)"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отчетный период ____ месяц 20__ года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 структурного 3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структурные подразделения юридического лица (филиалы и представительства), осуществляющие оптовую и (или) розничную реализацию нефтепродуктов с баз нефтепродуктов (резервуаров)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декларации приведено в Правилах представления и составления деклараций по обороту нефтепродуктов согласно приложению 1 к настоящему приказу. 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Декларация по обороту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"Баланс оборота нефтепродуктов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оптового поставщика и (или) розничного реализатора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с баз нефтепродуктов (резервуаров)"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структурного подразделения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413"/>
        <w:gridCol w:w="504"/>
        <w:gridCol w:w="323"/>
        <w:gridCol w:w="323"/>
        <w:gridCol w:w="594"/>
        <w:gridCol w:w="324"/>
        <w:gridCol w:w="324"/>
        <w:gridCol w:w="504"/>
        <w:gridCol w:w="502"/>
        <w:gridCol w:w="502"/>
        <w:gridCol w:w="502"/>
        <w:gridCol w:w="774"/>
        <w:gridCol w:w="1194"/>
        <w:gridCol w:w="503"/>
        <w:gridCol w:w="503"/>
        <w:gridCol w:w="503"/>
        <w:gridCol w:w="503"/>
        <w:gridCol w:w="503"/>
        <w:gridCol w:w="503"/>
        <w:gridCol w:w="503"/>
        <w:gridCol w:w="503"/>
        <w:gridCol w:w="654"/>
        <w:gridCol w:w="505"/>
      </w:tblGrid>
      <w:tr>
        <w:trPr>
          <w:trHeight w:val="30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00"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ПИН-код нефтепродукта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нефтепродуктов для реализации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продукции от получателей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Реализовано (отгружено)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продукции поставщикам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Порча, утрата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Потери в пределах норм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Отгружено на переработку (компаундирование)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производителя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индивидуальных предпринимателей и юридических лиц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головного предприятия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структурных подразделений головного предприятия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 предпринимателям и юридическим лицам для дальнейшей реализации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для их собственных нужд (конечному потребителю)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нужды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головному предприятию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структурным подразделениям головного предприятия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бензину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дизельному топливу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авиационному топливу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мазуту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2017 года № 545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Декларация по обороту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"Баланс оборота нефтепродуктов розничного реализатора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нефтепродуктов с автозаправочной станции"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отчетный период ____ месяц 20__ года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 АЗС 4 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индивидуальные предприниматели и юридические лица, структурные подразделения юридического лица (филиалы и представительства), осуществляющие розничную реализацию нефтепродуктов с автозаправочных станций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декларации приведено в Правилах представления и составления деклараций по обороту нефтепродуктов согласно приложению 1 к настоящему приказу.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Декларация по обороту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"Баланс оборота нефтепродуктов розничного реализатора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нефтепродуктов с автозаправочной станции"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структурного подразделения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254"/>
        <w:gridCol w:w="1526"/>
        <w:gridCol w:w="981"/>
        <w:gridCol w:w="981"/>
        <w:gridCol w:w="1527"/>
        <w:gridCol w:w="1254"/>
        <w:gridCol w:w="981"/>
        <w:gridCol w:w="1254"/>
        <w:gridCol w:w="1529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1"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ПИН-код нефтепродукта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Реализовано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Использовано на собственные производственные нужды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Передано по внутреннему перемещению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Порча, утрата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Потери в пределах норм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бензину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дизельному топливу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авиационному топливу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мазуту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 /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(если оно указано в документе, удостоверяющем личность)) (подпись)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/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(если оно указано в документе, удостоверяющем личность)) (подпись)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/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(если оно указано в документе, удостоверяющем личность)) (подпись)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приема декларации ____________________________ /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 Ф.И.О. (если оно указано в документе, удостоверяющем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личность) должностного лица, принявшего декларацию) 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почтового штемпеля (заполняется в случае предоставления декларации по почте)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