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1c2" w14:textId="e65d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апреля 2017 года № 242. Зарегистрирован в Министерстве юстиции Республики Казахстан 25 мая 2017 года № 15162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10058, опубликованный в информационно-правовой системе "Әділет" 2 февраля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заголовок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приказом, внесено изменение на государственном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 и охраны окружающей среды, в сфере санитарно-эпидемиологического благополучия населения и гигиенических нормативов, улучшения качества осуществляемых ими работ, изучения новых требований, с учетом изменений, происходящих в строительной отрасли.";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Эксперты по экспертизе градостроительной, предпроектной и проектно-сметной документации подразделяются по следующим специализациям: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градостроительство;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предпроектная документация;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архитектура;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конструктивная часть;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инженерные сети и системы (по видам инженерных сетей и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технологическая часть (в зависимости от назначения объекта);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специальные разделы проектов;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экологическая часть;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санитарно-эпидемиологический профиль.";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"9. К аттестации допускаются следующие лица: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аттестации в качестве эксперта технического надзора по объектам первого уровня ответственности в части несущих и ограждающих конструкций - лица с высшим профессиональным образованием в сфере строительства и стажом работы экспертом не менее пяти лет;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стажом работы экспертом не менее пяти лет;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стажом работы экспертом не менее пяти лет;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стажом работы экспертом не менее трех лет;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стажом работы экспертом не менее трех лет;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для аттестации в качестве эксперта технического обследования надежности и устойчивости зданий и сооружений – лица с высшим профессиональным образованием в сфере строительства и стажом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для аттестации в качестве эксперта по экспертизе градостроительной, предпроектной и проектно-сметной документации по оценке воздействия на окружающую среду – лица с высшим профессиональным образованием по соответствующему разделу и стажом работы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для аттестации в качестве эксперта по экспертизе градостроительной, предпроектной и проектно-сметной документации в сфере санитарно-эпидемиологического благополучия населения – лица с высшим медицинским образованием санитарно-эпидемиологического профиля и стажом работы по экспертизе соответствующего раздела градостроительной, предпроектной и проектно-сметной документации не менее пяти лет.";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Для прохождения аттестации заявители направляют следующие документы: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местный уполномоченный орган: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приложению 1 к настоящим Правилам;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– для идентификации личности заявителя;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диплома о высшем профессиональном образовании (при наличии ученой степени и ученого звания – копии соответствующих документов);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трудовой книжки по обоснованным причинам, заявитель представляет один из следующих документов, подтверждающих трудовую деятельность: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трудовой договор с отметкой работодателя о дате и основании его прекращения;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архивная справка, содержащая сведения о трудовой деятельности работника;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предоставления копий, представляются оригиналы документов для сверки, либо в случае отсутствия оригиналов, представляются нотариально засвидетельствованные копии документов;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веб-портал "электронного правительства": www.egov.kz: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удостоверенный электронной цифровой подписью заявителя (далее – ЭЦП);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диплома о высшем профессиональном образовании (при наличии ученой степени и ученого звания – прикрепляется в виде электронной копии документов к электронному запросу);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(прикрепляется в виде электронной копии документов к электронному запросу).";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По результатам сбора документов местный уполномоченный орган формирует список лиц, подавших заявление на прохождение аттестации, и составляет график тестирования допущенных заявителей, при этом документы на соответствие требованиям Правил рассматриваются в течение 10 (десяти) рабочих дней. Срок проведения аттестации с момента сдачи пакета документов в местный уполномоченный орган, а также при обращении на портал - в течение 30 (тридцати) рабочих дней.".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Е. Биртанов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К. Бозумбаев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Л. Актаева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