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485d" w14:textId="3db4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апреля 2017 года № 242. Зарегистрирован в Министерстве юстиции Республики Казахстан 25 мая 2017 года № 15162.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(зарегистрированный в Реестре государственной регистрации нормативных правовых актов за № 10058, опубликованный в информационно-правовой системе "Әділет" 2 февраля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приказом, внесено изменение на государственном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Аттестация проводится в целях определения уровня профессиональной подготовки и компетентности экспертов, знаний государственных нормативов в области архитектуры, градостроительства и строительства и охраны окружающей среды, в сфере санитарно-эпидемиологического благополучия населения и гигиенических нормативов, улучшения качества осуществляемых ими работ, изучения новых требований, с учетом изменений, происходящих в строительной отрасли.";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Эксперты по экспертизе градостроительной, предпроектной и проектно-сметной документации подразделяются по следующим специализациям: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градостроительство;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предпроектная документация;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конструктивная часть;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сети и системы (по видам инженерных сетей и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технологическая часть (в зависимости от назначения объекта);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разделы проектов;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экологическая часть;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санитарно-эпидемиологический профиль.";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К аттестации допускаются следующие лица: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аттестации в качестве эксперта по экспертизе градостроительной, предпроектной и проектно-сметной документации по соответствующим разделам – лица с высшим профессиональным образованием и стажом работы по разработке и (или) экспертизе соответствующих разделов градостроительной, предпроектной и проектно-сметной документации не менее пяти лет;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аттестации в качестве эксперта технического надзора по объектам первого уровня ответственности в части несущих и ограждающих конструкций - лица с высшим профессиональным образованием в сфере строительства и стажом работы экспертом не менее пяти лет;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аттестации в качестве эксперта технического надзора по объектам первого уровня ответственности в части инженерных сетей – лица с высшим профессиональным образованием в сфере строительства и стажом работы экспертом не менее пяти лет;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аттестации в качестве эксперта технического надзора по объектам первого уровня ответственности в части технологического оборудования – лица с высшим профессиональным образованием в сфере строительства и стажом работы экспертом не менее пяти лет;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аттестации в качестве эксперта технического надзора по объектам второго и третьего уровней ответственности в части несущих и ограждающих конструкций – лица с высшим профессиональным образованием в сфере строительства и стажом работы при производстве строительно-монтажных работ не менее трех лет;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аттестации в качестве эксперта технического надзора по объектам второго и третьего уровней ответственности в части инженерных сетей – лица с высшим профессиональным образованием в сфере строительства и стажом работы при производстве строительно-монтажных работ не менее трех лет;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аттестации в качестве эксперта технического надзора по объектам второго и третьего уровней ответственности в части технологического оборудования – лица с высшим профессиональным образованием в сфере строительства и стажом работы при производстве строительно-монтажных работ не менее трех лет;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аттестации в качестве эксперта авторского надзора по объектам первого уровня ответственности в части архитектуры – лица с высшим профессиональным образованием в сфере строительства и стажом работы экспертом не менее трех лет;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аттестации в качестве эксперта авторского надзора по объектам первого уровня ответственности в части несущих и ограждающих конструкций – лица с высшим профессиональным образованием в сфере строительства и стажом работы экспертом не менее трех лет;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аттестации в качестве эксперта авторского надзора по объектам второго и третьего уровней ответственности в части архитектуры – лица с высшим профессиональным образованием в сфере строительства и стажом работы проектной деятельности не менее пяти лет;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аттестации в качестве эксперта авторского надзора по объектам второго и третьего уровней ответственности в части несущих и ограждающих конструкций – лица с высшим профессиональным образованием в сфере строительства и стажом работы проектной деятельности не менее пяти лет;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для аттестации в качестве эксперта технического обследования надежности и устойчивости зданий и сооружений – лица с высшим профессиональным образованием в сфере строительства и стажом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аттестации в качестве эксперта по экспертизе градостроительной, предпроектной и проектно-сметной документации по оценке воздействия на окружающую среду – лица с высшим профессиональным образованием по соответствующему разделу и стажом работы не менее пяти лет или с высшим профессиональным образованием и стажом работы по разработке и (или) экспертизе экологической части градостроительной, предпроектной и проектно-сметной документации не менее десяти лет;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для аттестации в качестве эксперта по экспертизе градостроительной, предпроектной и проектно-сметной документации в сфере санитарно-эпидемиологического благополучия населения – лица с высшим медицинским образованием санитарно-эпидемиологического профиля и стажом работы по экспертизе соответствующего раздела градостроительной, предпроектной и проектно-сметной документации не менее пяти лет.";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прохождения аттестации заявители направляют следующие документы: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местный уполномоченный орган: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настоящим Правилам;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идентификации личности заявителя;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профессиональном образовании (при наличии ученой степени и ученого звания – копии соответствующих документов);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трудовой книжки по обоснованным причинам, заявитель представляет один из следующих документов, подтверждающих трудовую деятельность: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трудовой договор с отметкой работодателя о дате и основании его прекращения;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послужной список (перечень сведений о работе, трудовой деятельности работника), подписанный работодателем, заверенный печатью организации либо нотариально;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архивная справка, содержащая сведения о трудовой деятельности работника;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копий, представляются оригиналы документов для сверки, либо в случае отсутствия оригиналов, представляются нотариально засвидетельствованные копии документов;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 www.egov.kz: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заявителя (далее – ЭЦП);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профессиональном образовании (при наличии ученой степени и ученого звания – прикрепляется в виде электронной копии документов к электронному запросу);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(прикрепляется в виде электронной копии документов к электронному запросу).";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результатам сбора документов местный уполномоченный орган формирует список лиц, подавших заявление на прохождение аттестации, и составляет график тестирования допущенных заявителей, при этом документы на соответствие требованиям Правил рассматриваются в течение 10 (десяти) рабочих дней. Срок проведения аттестации с момента сдачи пакета документов в местный уполномоченный орган, а также при обращении на портал - в течение 30 (тридцати) рабочих дней.".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обеспечить: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8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Д. 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9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Е. Биртанов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0" w:id="6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К. Бозумбаев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Л. Актаева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