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02c9" w14:textId="c400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25 декабря 2015 года № 32-2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8 августа 2016 года № 6-2. Зарегистрировано Департаментом юстиции Западно-Казахстанской области 18 августа 2016 года № 4523. Утратило силу решением Теректинского районного маслихата Западно-Казахстанской области от 14 марта 2017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2015 года №32-2 "О районном бюджете на 2016-2018 годы" (зарегистрированное в Реестре государственной регистрации нормативных правовых актов №4221, опубликованное 16 января 2016 года в газете "Сатып Алу Ақпарат")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5 670 631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943 387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7 006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4 720 024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5 810 206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66 275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29 343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-205 850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205 850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95 445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29 343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139 748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из республиканского бюджета в общей сумме 1 258 912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937 506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из областного бюджета в общей сумме 250 916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обследование психического здоровья детей и подростков и оказание психолого-медико-педагогической консультативной помощи – 6 701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газификацию социальных объектов в селе Узунколь – 34 475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оплату услуг по использованию комплекса виртуального обучения по программе подготовки к единому национальному тестированию "iTest", "BilimLand", "iMektep" – 1 710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реализацию проекта профилактики суицида среди несовершеннолетних – 1 122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внедрение полиязычия в школах– 10 809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базового комплекса "Робототехника" – 32 558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тринадцатым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"капитальный ремонт Приреченской общей средней общеобразовательной школы села Приречное Теректинского района Западно-Казахстанской области – 20 106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возмещение 50% владельцам больных животных – 39 411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определение мест неустановленных сибиреязвенных захоронений и на проведение лабораторных исследований – 16 340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изготовление земельных актов и технических паспортов водохранилищ – 10 715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"строительство электролиний проекта детальной планировки в селе Токпай Теректинского района Западно-Казахстанской области – 1 000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"строительство электролиний проекта детальной планировки в селе Юбилейное Теректинского района Западно-Казахстанской области – 1 000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"строительство линии электроснабжения проекта детальной планировки в селе Акжаик Теректинского района Западно-Казахстанской области – 1 000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№32-2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5 670 631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5 810 206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безопасности дорожного движения в 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