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8b05" w14:textId="93d8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июня 2016 года № 4-5. Зарегистрировано Департаментом юстиции Западно-Казахстанской области 12 июля 2016 года № 4471.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 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 3411, опубликованное 24 января 2014 года в газете "Ауыл айнасы")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Правила оказания социальной помощи, установления размеров и определения перечня отдельных категорий нуждающихся граждан Казталовского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 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оказания социальной помощи, установления размеров и определения перечня отдельных категорий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"8-1)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 участникам и инвалидам Великой Отечественной войны на коммунальные расходы в размере 5 МРП, и лицам, приравненным по льготам и гарантиям к участникам и инвалидам Великой Отечественной войны, семьям военнослужащих погибших (умерших) при прохождении воинской службы в мирное время, родителям, супругам (супруг), не вступивших в повторный брак в размере 2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получателям адресной социальной помощи в размере 50 процентов от одного месячного рассчетного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инвалидам І группы находящиеся на гемодиализе, без учета доходов в размере 50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_______ 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 июня 2016 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