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f043" w14:textId="c3af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Миялинского сельского округа Кызылкогинского района Атырауской области от 12 декабря 2016 года № 102. Зарегистрировано Департаментом юстиции Атырауской области 27 декабря 2016 года № 3724. Утратило силу решением акима Миялинского сельского округа Кызылкогинского района Атырауской области от 24 марта 2017 года № 5</w:t>
      </w:r>
    </w:p>
    <w:p>
      <w:pPr>
        <w:spacing w:after="0"/>
        <w:ind w:left="0"/>
        <w:jc w:val="left"/>
      </w:pPr>
      <w:r>
        <w:rPr>
          <w:rFonts w:ascii="Times New Roman"/>
          <w:b w:val="false"/>
          <w:i w:val="false"/>
          <w:color w:val="ff0000"/>
          <w:sz w:val="28"/>
        </w:rPr>
        <w:t xml:space="preserve">      Сноска. Утратило силу решением акима Миялинского сельского округа Кызылкогинского района Атырауской области от 24.03.2017 № </w:t>
      </w:r>
      <w:r>
        <w:rPr>
          <w:rFonts w:ascii="Times New Roman"/>
          <w:b w:val="false"/>
          <w:i w:val="false"/>
          <w:color w:val="ff0000"/>
          <w:sz w:val="28"/>
        </w:rPr>
        <w:t>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 говетеринарно-санитарного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16 ноября 2016 года № 225, аким Миялинского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бешенство установить ограничительные мероприятия на улицах А. Молдагулова, И. Тайманова, М. Утемисова, Т. Аубакирова, М. Макатаева, М. Ауезова Миялинского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коммунальное</w:t>
            </w:r>
            <w:r>
              <w:br/>
            </w:r>
            <w:r>
              <w:rPr>
                <w:rFonts w:ascii="Times New Roman"/>
                <w:b w:val="false"/>
                <w:i/>
                <w:color w:val="000000"/>
                <w:sz w:val="20"/>
              </w:rPr>
              <w:t>государственное предприятие</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"12" декабря 2016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Республиканское</w:t>
            </w:r>
            <w:r>
              <w:br/>
            </w:r>
            <w:r>
              <w:rPr>
                <w:rFonts w:ascii="Times New Roman"/>
                <w:b w:val="false"/>
                <w:i/>
                <w:color w:val="000000"/>
                <w:sz w:val="20"/>
              </w:rPr>
              <w:t>государственное учреждение</w:t>
            </w:r>
            <w:r>
              <w:br/>
            </w:r>
            <w:r>
              <w:rPr>
                <w:rFonts w:ascii="Times New Roman"/>
                <w:b w:val="false"/>
                <w:i/>
                <w:color w:val="000000"/>
                <w:sz w:val="20"/>
              </w:rPr>
              <w:t>"Кзылкогинское районное управление</w:t>
            </w:r>
            <w:r>
              <w:br/>
            </w:r>
            <w:r>
              <w:rPr>
                <w:rFonts w:ascii="Times New Roman"/>
                <w:b w:val="false"/>
                <w:i/>
                <w:color w:val="000000"/>
                <w:sz w:val="20"/>
              </w:rPr>
              <w:t>по защите прав потребителей</w:t>
            </w:r>
            <w:r>
              <w:br/>
            </w:r>
            <w:r>
              <w:rPr>
                <w:rFonts w:ascii="Times New Roman"/>
                <w:b w:val="false"/>
                <w:i/>
                <w:color w:val="000000"/>
                <w:sz w:val="20"/>
              </w:rPr>
              <w:t>Департамента по защите прав</w:t>
            </w:r>
            <w:r>
              <w:br/>
            </w:r>
            <w:r>
              <w:rPr>
                <w:rFonts w:ascii="Times New Roman"/>
                <w:b w:val="false"/>
                <w:i/>
                <w:color w:val="000000"/>
                <w:sz w:val="20"/>
              </w:rPr>
              <w:t>потребителей Атырауской области</w:t>
            </w:r>
            <w:r>
              <w:br/>
            </w:r>
            <w:r>
              <w:rPr>
                <w:rFonts w:ascii="Times New Roman"/>
                <w:b w:val="false"/>
                <w:i/>
                <w:color w:val="000000"/>
                <w:sz w:val="20"/>
              </w:rPr>
              <w:t>Комитета по защите прав</w:t>
            </w:r>
            <w:r>
              <w:br/>
            </w:r>
            <w:r>
              <w:rPr>
                <w:rFonts w:ascii="Times New Roman"/>
                <w:b w:val="false"/>
                <w:i/>
                <w:color w:val="000000"/>
                <w:sz w:val="20"/>
              </w:rPr>
              <w:t>потребителей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"12" декабря 2016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