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755108" w14:textId="475510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10 июня 2016 года № 266. Зарегистрировано Департаментом юстиции Костанайской области 5 июля 2016 года № 6523. Утратило силу постановлением акимата Костанайской области от 13 января 2020 года № 10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Костанайской области от 13.01.2020 </w:t>
      </w:r>
      <w:r>
        <w:rPr>
          <w:rFonts w:ascii="Times New Roman"/>
          <w:b w:val="false"/>
          <w:i w:val="false"/>
          <w:color w:val="ff0000"/>
          <w:sz w:val="28"/>
        </w:rPr>
        <w:t>№ 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"Присвоение или продление статуса оралмана"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2) исключен постановлением акимата Костанайской области от 29.09.2017 </w:t>
      </w:r>
      <w:r>
        <w:rPr>
          <w:rFonts w:ascii="Times New Roman"/>
          <w:b w:val="false"/>
          <w:i w:val="false"/>
          <w:color w:val="00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4) исключен постановлением акимата Костанайской области от 29.09.2017 </w:t>
      </w:r>
      <w:r>
        <w:rPr>
          <w:rFonts w:ascii="Times New Roman"/>
          <w:b w:val="false"/>
          <w:i w:val="false"/>
          <w:color w:val="00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направлений лицам на участие в активных мерах содействия занятости"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39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"Регистрация лиц, ищущих работу"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39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"Регистрация лиц, ищущих работу, в качестве безработных"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"Выдача справки о регистрации в качестве безработных"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Костанайской области от 10.03.2017 </w:t>
      </w:r>
      <w:r>
        <w:rPr>
          <w:rFonts w:ascii="Times New Roman"/>
          <w:b w:val="false"/>
          <w:i w:val="false"/>
          <w:color w:val="000000"/>
          <w:sz w:val="28"/>
        </w:rPr>
        <w:t>№ 137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29.09.2017 </w:t>
      </w:r>
      <w:r>
        <w:rPr>
          <w:rFonts w:ascii="Times New Roman"/>
          <w:b w:val="false"/>
          <w:i w:val="false"/>
          <w:color w:val="00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01.07.2019 </w:t>
      </w:r>
      <w:r>
        <w:rPr>
          <w:rFonts w:ascii="Times New Roman"/>
          <w:b w:val="false"/>
          <w:i w:val="false"/>
          <w:color w:val="00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постановление акимата Костанайской области от 30 декабря 2015 года </w:t>
      </w:r>
      <w:r>
        <w:rPr>
          <w:rFonts w:ascii="Times New Roman"/>
          <w:b w:val="false"/>
          <w:i w:val="false"/>
          <w:color w:val="000000"/>
          <w:sz w:val="28"/>
        </w:rPr>
        <w:t>№ 564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под № 6188, опубликовано 17 февраля 2016 года в газете "Қостанай таңы").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Костанайской области.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Костанайской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 № 266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rPr>
          <w:rFonts w:ascii="Times New Roman"/>
          <w:b/>
          <w:i w:val="false"/>
          <w:color w:val="000000"/>
        </w:rPr>
        <w:t xml:space="preserve"> государственной услуги "Присвоение или продление статуса оралмана"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ff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"Присвоение или продление статуса оралмана" (далее – государственная услуга) оказывается местным исполнительным органом области (государственное учреждение "Управление координации занятости и социальных программ акимата Костанайской области") (далее – услугодатель).</w:t>
      </w:r>
    </w:p>
    <w:bookmarkEnd w:id="12"/>
    <w:bookmarkStart w:name="z6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3"/>
    <w:bookmarkStart w:name="z6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4"/>
    <w:bookmarkStart w:name="z7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Костанайской области (далее – Государственная корпорация).</w:t>
      </w:r>
    </w:p>
    <w:bookmarkEnd w:id="15"/>
    <w:bookmarkStart w:name="z7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"/>
    <w:bookmarkStart w:name="z7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 присвоении статуса оралмана – выдача удостоверения оралмана, в случае продления статуса оралмана – решение местного исполнительного органа.</w:t>
      </w:r>
    </w:p>
    <w:bookmarkEnd w:id="17"/>
    <w:bookmarkStart w:name="z7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"/>
    <w:bookmarkStart w:name="z7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7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заявления о присвоении или продлении статуса оралмана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пунктах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или продление статуса оралмана" (далее – пакет документов),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под № 11342) (далее – Стандарт).</w:t>
      </w:r>
    </w:p>
    <w:bookmarkEnd w:id="20"/>
    <w:bookmarkStart w:name="z7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"/>
    <w:bookmarkStart w:name="z7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передает руководителю услугодателя, 10 (десять) минут.</w:t>
      </w:r>
    </w:p>
    <w:bookmarkEnd w:id="22"/>
    <w:bookmarkStart w:name="z7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23"/>
    <w:bookmarkStart w:name="z7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10 (десять) минут.</w:t>
      </w:r>
    </w:p>
    <w:bookmarkEnd w:id="24"/>
    <w:bookmarkStart w:name="z8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25"/>
    <w:bookmarkStart w:name="z8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пакет документов, подготавливает проект результата оказания государственной услуги либо ответ с указанием причин отказа в присвоении или продлении статуса оралмана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и передает руководителю услугодателя, 4 (четыре) рабочих дня.</w:t>
      </w:r>
    </w:p>
    <w:bookmarkEnd w:id="26"/>
    <w:bookmarkStart w:name="z8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либо ответ с указанием причин отказа в присвоении или продлении статуса оралмана;</w:t>
      </w:r>
    </w:p>
    <w:bookmarkEnd w:id="27"/>
    <w:bookmarkStart w:name="z8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либо ответ с указанием причин отказа в присвоении или продлении статуса оралмана и передает сотруднику канцелярии услугодателя, 5 (пять) минут.</w:t>
      </w:r>
    </w:p>
    <w:bookmarkEnd w:id="28"/>
    <w:bookmarkStart w:name="z8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 либо ответ с указанием причин отказа в присвоении или продлении статуса оралмана;</w:t>
      </w:r>
    </w:p>
    <w:bookmarkEnd w:id="29"/>
    <w:bookmarkStart w:name="z8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результат оказания государственной услуги либо ответ с указанием причин отказа в присвоении или продлении статуса оралмана, 5 (пять) минут.</w:t>
      </w:r>
    </w:p>
    <w:bookmarkEnd w:id="30"/>
    <w:bookmarkStart w:name="z8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либо ответ с указанием причин отказа в присвоении или продлении статуса оралмана.</w:t>
      </w:r>
    </w:p>
    <w:bookmarkEnd w:id="31"/>
    <w:bookmarkStart w:name="z8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bookmarkStart w:name="z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"/>
    <w:bookmarkStart w:name="z8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4"/>
    <w:bookmarkStart w:name="z9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35"/>
    <w:bookmarkStart w:name="z9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36"/>
    <w:bookmarkStart w:name="z9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7"/>
    <w:bookmarkStart w:name="z9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передает руководителю услугодателя, 10 (десять) минут;</w:t>
      </w:r>
    </w:p>
    <w:bookmarkEnd w:id="38"/>
    <w:bookmarkStart w:name="z9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10 (десять) минут;</w:t>
      </w:r>
    </w:p>
    <w:bookmarkEnd w:id="39"/>
    <w:bookmarkStart w:name="z9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пакет документов, подготавливает проект результата оказания государственной услуги либо ответ с указанием причин отказа в присвоении или продлении статуса оралмана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и передает руководителю услугодателя, 4 (четыре) рабочих дня;</w:t>
      </w:r>
    </w:p>
    <w:bookmarkEnd w:id="40"/>
    <w:bookmarkStart w:name="z9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либо ответ с указанием причин отказа в присвоении или продлении статуса оралмана и передает сотруднику канцелярии услугодателя, 5 (пять) минут;</w:t>
      </w:r>
    </w:p>
    <w:bookmarkEnd w:id="41"/>
    <w:bookmarkStart w:name="z9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результат оказания государственной услуги либо ответ с указанием причин отказа в присвоении или продлении статуса оралмана, 5 (пять) минут.</w:t>
      </w:r>
    </w:p>
    <w:bookmarkEnd w:id="42"/>
    <w:bookmarkStart w:name="z9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bookmarkStart w:name="z9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и (или) к иным услугодтелям длительность обработки запроса услугополучателя:</w:t>
      </w:r>
    </w:p>
    <w:bookmarkEnd w:id="44"/>
    <w:bookmarkStart w:name="z10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правильность заполнения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полноту предоставленного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пунктах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5 (пять) минут.</w:t>
      </w:r>
    </w:p>
    <w:bookmarkEnd w:id="45"/>
    <w:bookmarkStart w:name="z10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и (или) документов с истекшим сроком действия работником Государственной корпорации выдается расписка об отказе в приеме пакета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, 5 (пять) минут.</w:t>
      </w:r>
    </w:p>
    <w:bookmarkEnd w:id="46"/>
    <w:bookmarkStart w:name="z10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и выдает услугополучателю расписку о приеме пакета документов, 5 (пять) минут;</w:t>
      </w:r>
    </w:p>
    <w:bookmarkEnd w:id="47"/>
    <w:bookmarkStart w:name="z10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их услугодателю через курьерскую или иную уполномоченную на это связь, 1 (один) день.</w:t>
      </w:r>
    </w:p>
    <w:bookmarkEnd w:id="48"/>
    <w:bookmarkStart w:name="z10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49"/>
    <w:bookmarkStart w:name="z10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рассматривает пакет документов, 4 (четыре) рабочих дня, и направляет результат оказания государственной услуги либо ответ с указанием причин отказа в присвоении или продлении статуса оралмана в Государственную корпорацию.</w:t>
      </w:r>
    </w:p>
    <w:bookmarkEnd w:id="50"/>
    <w:bookmarkStart w:name="z10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результат оказания государственной услуги предоставляется в Государственную корпорацию не позднее, чем за сутки до истечения срока оказания государственной услуги;</w:t>
      </w:r>
    </w:p>
    <w:bookmarkEnd w:id="51"/>
    <w:bookmarkStart w:name="z10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либо ответ с указанием причин отказа в присвоении или продлении статуса оралмана, 5 (пять) минут.</w:t>
      </w:r>
    </w:p>
    <w:bookmarkEnd w:id="52"/>
    <w:bookmarkStart w:name="z10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веб-портал "электронного правительства" не оказывается.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продление статуса оралмана"</w:t>
            </w:r>
          </w:p>
        </w:tc>
      </w:tr>
    </w:tbl>
    <w:bookmarkStart w:name="z6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или продление статуса оралмана"</w:t>
      </w:r>
    </w:p>
    <w:bookmarkEnd w:id="5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 № 266</w:t>
            </w:r>
          </w:p>
        </w:tc>
      </w:tr>
    </w:tbl>
    <w:bookmarkStart w:name="z6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Костанайской области от 29.09.2017 </w:t>
      </w:r>
      <w:r>
        <w:rPr>
          <w:rFonts w:ascii="Times New Roman"/>
          <w:b w:val="false"/>
          <w:i w:val="false"/>
          <w:color w:val="ff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 № 266</w:t>
            </w:r>
          </w:p>
          <w:bookmarkEnd w:id="57"/>
        </w:tc>
      </w:tr>
    </w:tbl>
    <w:bookmarkStart w:name="z12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bookmarkStart w:name="z13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местными исполнительными органами районов и городов областного значения (отделы занятости и социальных программ акиматов районов и городов областного значения) (далее - услугодатель).</w:t>
      </w:r>
    </w:p>
    <w:bookmarkEnd w:id="59"/>
    <w:bookmarkStart w:name="z13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0"/>
    <w:bookmarkStart w:name="z13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Костанайской области (далее – Государственная корпорация);</w:t>
      </w:r>
    </w:p>
    <w:bookmarkEnd w:id="61"/>
    <w:bookmarkStart w:name="z13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Костанайской области от 04.10.2018 </w:t>
      </w:r>
      <w:r>
        <w:rPr>
          <w:rFonts w:ascii="Times New Roman"/>
          <w:b w:val="false"/>
          <w:i w:val="false"/>
          <w:color w:val="000000"/>
          <w:sz w:val="28"/>
        </w:rPr>
        <w:t>№ 457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3"/>
    <w:bookmarkStart w:name="z13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64"/>
    <w:bookmarkStart w:name="z13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услугодателем:</w:t>
      </w:r>
    </w:p>
    <w:bookmarkEnd w:id="65"/>
    <w:bookmarkStart w:name="z13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66"/>
    <w:bookmarkStart w:name="z13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удостоверения или его дубликата; </w:t>
      </w:r>
    </w:p>
    <w:bookmarkEnd w:id="67"/>
    <w:bookmarkStart w:name="z14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Государственной корпорации:</w:t>
      </w:r>
    </w:p>
    <w:bookmarkEnd w:id="68"/>
    <w:bookmarkStart w:name="z14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69"/>
    <w:bookmarkStart w:name="z14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удостоверения или его дубликата; </w:t>
      </w:r>
    </w:p>
    <w:bookmarkEnd w:id="70"/>
    <w:bookmarkStart w:name="z14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компенсации путем перечисления на лицевые счета услугополучателей;</w:t>
      </w:r>
    </w:p>
    <w:bookmarkEnd w:id="71"/>
    <w:bookmarkStart w:name="z14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компенсации путем перечисления на контрольные счета наличности временного размещения денег физических и юридических лиц</w:t>
      </w:r>
    </w:p>
    <w:bookmarkEnd w:id="72"/>
    <w:bookmarkStart w:name="z14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услугополучателей, отбывающих наказание в местах лишения свободы.</w:t>
      </w:r>
    </w:p>
    <w:bookmarkEnd w:id="73"/>
    <w:bookmarkStart w:name="z14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74"/>
    <w:bookmarkStart w:name="z14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5"/>
    <w:bookmarkStart w:name="z14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является прием услугодателем заявления по форме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под № 11342) (далее – пакет документов).</w:t>
      </w:r>
    </w:p>
    <w:bookmarkEnd w:id="76"/>
    <w:bookmarkStart w:name="z14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77"/>
    <w:bookmarkStart w:name="z15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документов, осуществляет регистрацию, передает руководителю услугодателя, 15 (пятнадцать) минут.</w:t>
      </w:r>
    </w:p>
    <w:bookmarkEnd w:id="78"/>
    <w:bookmarkStart w:name="z15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–талон с указанием даты регистрации и получения услугополучателем государственной услуги, фамилии и инициалов ответственного лица, принявшего пакет документов;</w:t>
      </w:r>
    </w:p>
    <w:bookmarkEnd w:id="79"/>
    <w:bookmarkStart w:name="z15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2 (два) часа.</w:t>
      </w:r>
    </w:p>
    <w:bookmarkEnd w:id="80"/>
    <w:bookmarkStart w:name="z15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81"/>
    <w:bookmarkStart w:name="z15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представленный пакет документов, подготавливает проект результата оказания государственной услуги:</w:t>
      </w:r>
    </w:p>
    <w:bookmarkEnd w:id="82"/>
    <w:bookmarkStart w:name="z15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полигоне,19 (девятнадцать) рабочих дней со дня регистрации заявления;</w:t>
      </w:r>
    </w:p>
    <w:bookmarkEnd w:id="83"/>
    <w:bookmarkStart w:name="z15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услугополучателям: 4 (четыре) рабочих дня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84"/>
    <w:bookmarkStart w:name="z15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удостоверения, 4(четыре) рабочих дня.</w:t>
      </w:r>
    </w:p>
    <w:bookmarkEnd w:id="85"/>
    <w:bookmarkStart w:name="z15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результата оказания государственной услуги;</w:t>
      </w:r>
    </w:p>
    <w:bookmarkEnd w:id="86"/>
    <w:bookmarkStart w:name="z15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</w:t>
      </w:r>
    </w:p>
    <w:bookmarkEnd w:id="87"/>
    <w:bookmarkStart w:name="z16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услуги, 3 (три) часа.</w:t>
      </w:r>
    </w:p>
    <w:bookmarkEnd w:id="88"/>
    <w:bookmarkStart w:name="z16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</w:p>
    <w:bookmarkEnd w:id="89"/>
    <w:bookmarkStart w:name="z16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15 (пятнадцать) минут;</w:t>
      </w:r>
    </w:p>
    <w:bookmarkEnd w:id="90"/>
    <w:bookmarkStart w:name="z16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91"/>
    <w:bookmarkStart w:name="z16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"/>
    <w:bookmarkStart w:name="z16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3"/>
    <w:bookmarkStart w:name="z16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94"/>
    <w:bookmarkStart w:name="z16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5"/>
    <w:bookmarkStart w:name="z16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96"/>
    <w:bookmarkStart w:name="z16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97"/>
    <w:bookmarkStart w:name="z17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и регистрацию пакета документов и передает руководителю услугодателя, 15 (пятнадцать) минут.</w:t>
      </w:r>
    </w:p>
    <w:bookmarkEnd w:id="98"/>
    <w:bookmarkStart w:name="z17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передает пакет документов ответственному исполнителю, 2 (два) часа;</w:t>
      </w:r>
    </w:p>
    <w:bookmarkEnd w:id="99"/>
    <w:bookmarkStart w:name="z17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 тпакет документов, подготавливает проект результата оказания государственной услуги:</w:t>
      </w:r>
    </w:p>
    <w:bookmarkEnd w:id="100"/>
    <w:bookmarkStart w:name="z17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регистрации или отказе в регистрации гражданам пострадавшими вследствие ядерных испытаний на Семипалатинском испытательном ядерном полигоне, 19 (девятнадцать) рабочих дней; </w:t>
      </w:r>
    </w:p>
    <w:bookmarkEnd w:id="101"/>
    <w:bookmarkStart w:name="z17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удостоверения,4 (четыре) рабочих дня;</w:t>
      </w:r>
    </w:p>
    <w:bookmarkEnd w:id="102"/>
    <w:bookmarkStart w:name="z17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выдачеудостоверения впервые обратившимся услугополучателям, 4 (четыре) рабочих дня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103"/>
    <w:bookmarkStart w:name="z17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3 (три) часа;</w:t>
      </w:r>
    </w:p>
    <w:bookmarkEnd w:id="104"/>
    <w:bookmarkStart w:name="z17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услуги, 15 (пятнадцать) минут.</w:t>
      </w:r>
    </w:p>
    <w:bookmarkEnd w:id="105"/>
    <w:bookmarkStart w:name="z17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19.06.2018 </w:t>
      </w:r>
      <w:r>
        <w:rPr>
          <w:rFonts w:ascii="Times New Roman"/>
          <w:b w:val="false"/>
          <w:i w:val="false"/>
          <w:color w:val="ff0000"/>
          <w:sz w:val="28"/>
        </w:rPr>
        <w:t>№ 281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107"/>
    <w:bookmarkStart w:name="z18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108"/>
    <w:bookmarkStart w:name="z18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проверяет правильность заполнения заявления и полноту представленного пакета документов, 5 (пять) минут.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и (или) документов с истекшим сроком действия, работником Государственной корпорации выдается расписка об отказе в приеме пакета документов, 5 (пять) минут;</w:t>
      </w:r>
    </w:p>
    <w:bookmarkStart w:name="z18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соблюдении правильности и полноты заполнения заявления и предоставления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 (далее – ИИС "Государственная корпорация"), выдает расписку о приеме пакета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10 (десять) минут;</w:t>
      </w:r>
    </w:p>
    <w:bookmarkEnd w:id="110"/>
    <w:bookmarkStart w:name="z18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рабочий день;</w:t>
      </w:r>
    </w:p>
    <w:bookmarkEnd w:id="111"/>
    <w:bookmarkStart w:name="z18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рассматривает пакет документов и направляет результат оказания государственной услуги:</w:t>
      </w:r>
    </w:p>
    <w:bookmarkEnd w:id="112"/>
    <w:bookmarkStart w:name="z18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или отказе в регистрации гражданам пострадавшими вследствие ядерных испытаний на Семипалатинском испытательном ядерном полигоне, 19 (девятнадцать) рабочих дней;</w:t>
      </w:r>
    </w:p>
    <w:bookmarkEnd w:id="113"/>
    <w:bookmarkStart w:name="z18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удостоверения,4 (четыре) рабочих дня;</w:t>
      </w:r>
    </w:p>
    <w:bookmarkEnd w:id="114"/>
    <w:bookmarkStart w:name="z18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удостоверения впервые обратившимся услугополучателям, 4 (четыре) рабочих дня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115"/>
    <w:bookmarkStart w:name="z18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выдает результат оказания государственной услуги услугополучателю, 5 (пять) минут.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постановлением акимата Костанайской области от 01.02.2017 </w:t>
      </w:r>
      <w:r>
        <w:rPr>
          <w:rFonts w:ascii="Times New Roman"/>
          <w:b w:val="false"/>
          <w:i w:val="false"/>
          <w:color w:val="000000"/>
          <w:sz w:val="28"/>
        </w:rPr>
        <w:t>№ 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</w:t>
      </w:r>
      <w:r>
        <w:rPr>
          <w:rFonts w:ascii="Times New Roman"/>
          <w:b w:val="false"/>
          <w:i w:val="false"/>
          <w:color w:val="000000"/>
          <w:sz w:val="28"/>
        </w:rPr>
        <w:t xml:space="preserve">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7"/>
    <w:bookmarkStart w:name="z19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веб-портал "электронного правительства" не оказывается.</w:t>
      </w:r>
    </w:p>
    <w:bookmarkEnd w:id="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08"/>
        <w:gridCol w:w="11192"/>
      </w:tblGrid>
      <w:tr>
        <w:trPr>
          <w:trHeight w:val="30" w:hRule="atLeast"/>
        </w:trPr>
        <w:tc>
          <w:tcPr>
            <w:tcW w:w="1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  <w:bookmarkEnd w:id="119"/>
        </w:tc>
      </w:tr>
    </w:tbl>
    <w:bookmarkStart w:name="z194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– в редакции постановления акимата Костанайской области от 01.02.2017 </w:t>
      </w:r>
      <w:r>
        <w:rPr>
          <w:rFonts w:ascii="Times New Roman"/>
          <w:b w:val="false"/>
          <w:i w:val="false"/>
          <w:color w:val="ff0000"/>
          <w:sz w:val="28"/>
        </w:rPr>
        <w:t>№ 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 № 266</w:t>
            </w:r>
          </w:p>
          <w:bookmarkEnd w:id="122"/>
        </w:tc>
      </w:tr>
    </w:tbl>
    <w:bookmarkStart w:name="z19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Костанайской области от 29.09.2017 </w:t>
      </w:r>
      <w:r>
        <w:rPr>
          <w:rFonts w:ascii="Times New Roman"/>
          <w:b w:val="false"/>
          <w:i w:val="false"/>
          <w:color w:val="ff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 № 266</w:t>
            </w:r>
          </w:p>
          <w:bookmarkEnd w:id="124"/>
        </w:tc>
      </w:tr>
    </w:tbl>
    <w:bookmarkStart w:name="z260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мерах содействия занятости"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– в редакции постановления акимата Костанайской области от 29.09.2017 </w:t>
      </w:r>
      <w:r>
        <w:rPr>
          <w:rFonts w:ascii="Times New Roman"/>
          <w:b w:val="false"/>
          <w:i w:val="false"/>
          <w:color w:val="ff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5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мерах содействия занятости" (далее – государственная услуга) оказывается Центром занятости населения (далее – услугодатель).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Start w:name="z1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00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направления лицам на участие в активных мерах содействия занятости, которая включает в себя: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для трудоустройства,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направлений лицам на участие в активных мерах содействия занятости",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под № 11342)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молодежную практику,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социальные рабочие места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общественные работы,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канцелярией услугодателя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заявления в форме электронного документа, удостоверенного электронной цифровой подписью (далее – ЭЦП)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 и передает руководителю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</w:t>
      </w:r>
      <w:r>
        <w:rPr>
          <w:rFonts w:ascii="Times New Roman"/>
          <w:b/>
          <w:i w:val="false"/>
          <w:color w:val="000000"/>
          <w:sz w:val="28"/>
        </w:rPr>
        <w:t xml:space="preserve">– </w:t>
      </w:r>
      <w:r>
        <w:rPr>
          <w:rFonts w:ascii="Times New Roman"/>
          <w:b w:val="false"/>
          <w:i w:val="false"/>
          <w:color w:val="000000"/>
          <w:sz w:val="28"/>
        </w:rPr>
        <w:t>прием и регистрация пакета документов</w:t>
      </w:r>
      <w:r>
        <w:rPr>
          <w:rFonts w:ascii="Times New Roman"/>
          <w:b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передает ответственному исполнителю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пакет документов, подготавливает проект результата оказания государственной услуги, передает руководителю услугодателя, 30 (тридцать)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</w:t>
      </w:r>
      <w:r>
        <w:rPr>
          <w:rFonts w:ascii="Times New Roman"/>
          <w:b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</w:t>
      </w:r>
      <w:r>
        <w:rPr>
          <w:rFonts w:ascii="Times New Roman"/>
          <w:b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передачу руководителю услугодателя,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пакет документов, подготавливает проект результата оказания государственной услуги и передает руководителю услугодателя,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который передает сотруднику канцелярии услугодателя,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Start w:name="z3333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19.06.2018 </w:t>
      </w:r>
      <w:r>
        <w:rPr>
          <w:rFonts w:ascii="Times New Roman"/>
          <w:b w:val="false"/>
          <w:i w:val="false"/>
          <w:color w:val="ff0000"/>
          <w:sz w:val="28"/>
        </w:rPr>
        <w:t>№ 281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(далее – Государственная корпорация) не оказывается.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04.10.2018 </w:t>
      </w:r>
      <w:r>
        <w:rPr>
          <w:rFonts w:ascii="Times New Roman"/>
          <w:b w:val="false"/>
          <w:i w:val="false"/>
          <w:color w:val="000000"/>
          <w:sz w:val="28"/>
        </w:rPr>
        <w:t>№ 457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пакета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 при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"Выдача направлений лицам на участие в активных мерах содействия занятости" через Портал</w:t>
      </w:r>
    </w:p>
    <w:bookmarkStart w:name="z31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6200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30"/>
    <w:bookmarkStart w:name="z31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6200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мерах содействия занятости"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 № 266</w:t>
            </w:r>
          </w:p>
          <w:bookmarkEnd w:id="132"/>
        </w:tc>
      </w:tr>
    </w:tbl>
    <w:bookmarkStart w:name="z320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Костанайской области от 10.03.2017 </w:t>
      </w:r>
      <w:r>
        <w:rPr>
          <w:rFonts w:ascii="Times New Roman"/>
          <w:b w:val="false"/>
          <w:i w:val="false"/>
          <w:color w:val="ff0000"/>
          <w:sz w:val="28"/>
        </w:rPr>
        <w:t>№ 137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2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– государственная услуга) оказывается местным исполнительным органом области (государственное учреждение "Управление координации занятости и социальных программ акимата Костанайской области") (далее - услугодатель).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www.egov.kz, www.elicense.kz (далее – Портал).</w:t>
      </w:r>
    </w:p>
    <w:bookmarkStart w:name="z32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135"/>
    <w:bookmarkStart w:name="z32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перевода", утвержденному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под № 11342) (далее - Стандарт)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Start w:name="z332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7"/>
    <w:bookmarkStart w:name="z33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канцелярией услугодателя заявления по форме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 либо заявления, удостоверенного электронной цифровой подписью (далее – ЭЦП) услугополучателя.</w:t>
      </w:r>
    </w:p>
    <w:bookmarkEnd w:id="138"/>
    <w:bookmarkStart w:name="z33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и регистрирует пакет документов и передает руководителю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и передает ответственному исполнителю,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пакет документов, подготавливает проект результата оказания государственной услуги с момента сдачи пакета документов услугополучателем (работодателем) услугодателю в сроки: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4 (четыре)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- 8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представления услугополучателем неполного пакета документов и (или) документов с истекшим сроком действия,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передает сотруднику канцелярии,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bookmarkStart w:name="z35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0"/>
    <w:bookmarkStart w:name="z35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5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и регистрирует пакет документов и передает руководителю услугодателя,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и передает ответственному исполнителю,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пакет документов, подготавливает проект результата оказания государственной услуги в сроки (с момента сдачи пакета документов) и передает руководителю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4 (четыре)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- 8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–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представления услугополучателем неполного пакета документов и (или) документов с истекшим сроком действия,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передает сотруднику канцелярии,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Start w:name="z37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19.06.2018 </w:t>
      </w:r>
      <w:r>
        <w:rPr>
          <w:rFonts w:ascii="Times New Roman"/>
          <w:b w:val="false"/>
          <w:i w:val="false"/>
          <w:color w:val="ff0000"/>
          <w:sz w:val="28"/>
        </w:rPr>
        <w:t>№ 281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7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(далее – Государственная корпорация) не оказывается.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04.10.2018 </w:t>
      </w:r>
      <w:r>
        <w:rPr>
          <w:rFonts w:ascii="Times New Roman"/>
          <w:b w:val="false"/>
          <w:i w:val="false"/>
          <w:color w:val="000000"/>
          <w:sz w:val="28"/>
        </w:rPr>
        <w:t>№ 457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"личном кабинете"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</w:p>
    <w:bookmarkStart w:name="z38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 при оказании государственной услуги через Портал,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46"/>
    <w:bookmarkStart w:name="z38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08"/>
        <w:gridCol w:w="11192"/>
      </w:tblGrid>
      <w:tr>
        <w:trPr>
          <w:trHeight w:val="30" w:hRule="atLeast"/>
        </w:trPr>
        <w:tc>
          <w:tcPr>
            <w:tcW w:w="1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  <w:bookmarkEnd w:id="148"/>
        </w:tc>
      </w:tr>
    </w:tbl>
    <w:bookmarkStart w:name="z383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49"/>
    <w:bookmarkStart w:name="z38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08"/>
        <w:gridCol w:w="11192"/>
      </w:tblGrid>
      <w:tr>
        <w:trPr>
          <w:trHeight w:val="30" w:hRule="atLeast"/>
        </w:trPr>
        <w:tc>
          <w:tcPr>
            <w:tcW w:w="1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  <w:bookmarkEnd w:id="151"/>
        </w:tc>
      </w:tr>
    </w:tbl>
    <w:bookmarkStart w:name="z38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при выдаче разрешения на привлечение иностранной рабочей силы</w:t>
      </w:r>
    </w:p>
    <w:bookmarkEnd w:id="152"/>
    <w:bookmarkStart w:name="z38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7 в соответствии с постановлением акимата Костанайской области от 29.09.2017 </w:t>
      </w:r>
      <w:r>
        <w:rPr>
          <w:rFonts w:ascii="Times New Roman"/>
          <w:b w:val="false"/>
          <w:i w:val="false"/>
          <w:color w:val="ff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55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работу" (далее – государственная услуга) оказывается Центром занятости населения (далее – услугодатель).</w:t>
      </w:r>
    </w:p>
    <w:bookmarkEnd w:id="154"/>
    <w:bookmarkStart w:name="z2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55"/>
    <w:bookmarkStart w:name="z2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56"/>
    <w:bookmarkStart w:name="z2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 в Филиале некоммерческого акционерного общества "Государственная корпорация "Правительство для граждан" по Костанайской области (далее – Государственная корпорация);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00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Start w:name="z555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регистрации в качестве лица, ищущего работу,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работу", утвержденному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под № 11342) (далее – Стандарт), либо уведомление об отказе в регистрации в качестве лица, ищущего работу,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00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заявления в форме электронного документа. </w:t>
      </w:r>
    </w:p>
    <w:bookmarkStart w:name="z555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передает руководителю услугодателя, 10 (десять) минут.</w:t>
      </w:r>
    </w:p>
    <w:bookmarkStart w:name="z3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и (или) документов с истекшим сроком действия услугодатель отказывает в приеме заявления, 5 (пять) минут.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 либо отказ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передает ответственному исполнителю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пакет документов, подготавливает проект результата оказания государственной услуги, передает руководителю услугодателя,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Костанайской области от 01.07.2019 </w:t>
      </w:r>
      <w:r>
        <w:rPr>
          <w:rFonts w:ascii="Times New Roman"/>
          <w:b w:val="false"/>
          <w:i w:val="false"/>
          <w:color w:val="00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56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161"/>
    <w:bookmarkStart w:name="z4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передает руководителю услугодателя, 10 (десять) минут.</w:t>
      </w:r>
    </w:p>
    <w:bookmarkEnd w:id="162"/>
    <w:bookmarkStart w:name="z4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и (или) документов с истекшим сроком действия отказывает в приеме заявления, 5 (пять) минут;</w:t>
      </w:r>
    </w:p>
    <w:bookmarkEnd w:id="163"/>
    <w:bookmarkStart w:name="z4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15 (пятнадцать) минут;</w:t>
      </w:r>
    </w:p>
    <w:bookmarkEnd w:id="164"/>
    <w:bookmarkStart w:name="z4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пакет документов, подготавливает проект результата оказания государственной услуги, передает руководителю услугодателя, 1 (один) рабочий день;</w:t>
      </w:r>
    </w:p>
    <w:bookmarkEnd w:id="165"/>
    <w:bookmarkStart w:name="z4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который передает сотруднику канцелярии услугодателя, 15 (пятнадцать) минут;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–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00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4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19.06.2018 </w:t>
      </w:r>
      <w:r>
        <w:rPr>
          <w:rFonts w:ascii="Times New Roman"/>
          <w:b w:val="false"/>
          <w:i w:val="false"/>
          <w:color w:val="ff0000"/>
          <w:sz w:val="28"/>
        </w:rPr>
        <w:t>№ 281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6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168"/>
    <w:bookmarkStart w:name="z4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к услугодателю в Государственной корпорации, услугодатель в Государственной корпорации проверяет правильность заполнения заявления и полноту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5 (пять) минут.</w:t>
      </w:r>
    </w:p>
    <w:bookmarkEnd w:id="169"/>
    <w:bookmarkStart w:name="z4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направляет пакет документов услугодателю через курьерскую или иную дополнительную на это связь, 1 (один) день.</w:t>
      </w:r>
    </w:p>
    <w:bookmarkEnd w:id="170"/>
    <w:bookmarkStart w:name="z5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bookmarkEnd w:id="171"/>
    <w:bookmarkStart w:name="z5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пакет документов 1 (один) рабочий день и направляет в Государственную корпорацию результат оказания государственной услуги.</w:t>
      </w:r>
    </w:p>
    <w:bookmarkEnd w:id="172"/>
    <w:bookmarkStart w:name="z5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услугодателем предоставляется в Государственную корпорацию не позднее чем за сутки до истечения срока оказания государственной услуги;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Государственной корпорации выдает результат оказания государственной услуги услугополучателю, 5 (пять)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00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электронной цифровой подписью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пакета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 при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"Регистрация лиц, ищущих работу"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 и сокращения: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ff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работу, в качестве безработных"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8 в соответствии с постановлением акимата Костанайской области от 29.09.2017 </w:t>
      </w:r>
      <w:r>
        <w:rPr>
          <w:rFonts w:ascii="Times New Roman"/>
          <w:b w:val="false"/>
          <w:i w:val="false"/>
          <w:color w:val="ff0000"/>
          <w:sz w:val="28"/>
        </w:rPr>
        <w:t>№ 486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постановления акимата Костанайской области от 01.07.2019 </w:t>
      </w:r>
      <w:r>
        <w:rPr>
          <w:rFonts w:ascii="Times New Roman"/>
          <w:b w:val="false"/>
          <w:i w:val="false"/>
          <w:color w:val="ff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работу, в качестве безработных" (далее – государственная услуга) оказывается местными исполнительными органами районов и городов областного значения (отделы занятости и социальных программ акиматов районов и городов областного значения) (далее – услугодатель).</w:t>
      </w:r>
    </w:p>
    <w:bookmarkStart w:name="z12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 Центр занятости населения.</w:t>
      </w:r>
    </w:p>
    <w:bookmarkEnd w:id="174"/>
    <w:bookmarkStart w:name="z12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175"/>
    <w:bookmarkStart w:name="z12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извещение услугополучателя Центром занятости населения о дате регистрации в качестве безработного посредством информационно-коммуникационных технологий и (или) абонентского устройства сети сотовой связи либо уведомление об отказе в регистрации лица, ищущего работу, в качестве безработного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работу, в качестве безработных", утвержденному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под № 11342) (далее – Стандарт), или посредством информационно-коммуникационных технологий и (или) абонентского устройства сети сотовой связи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76"/>
    <w:bookmarkStart w:name="z12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End w:id="177"/>
    <w:bookmarkStart w:name="z130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8"/>
    <w:bookmarkStart w:name="z13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179"/>
    <w:bookmarkStart w:name="z132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0"/>
    <w:bookmarkStart w:name="z13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181"/>
    <w:bookmarkStart w:name="z134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2"/>
    <w:bookmarkStart w:name="z13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 </w:t>
      </w:r>
    </w:p>
    <w:bookmarkEnd w:id="183"/>
    <w:bookmarkStart w:name="z13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Центр занятости населения, длительность обработки запроса услугополучателя:</w:t>
      </w:r>
    </w:p>
    <w:bookmarkEnd w:id="184"/>
    <w:bookmarkStart w:name="z13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Центр занятости населения, работник Центра занятости населения проверяет правильность заполнения заявления и полноту представленного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документов), регистрирует заявление и направляет пакет документов услугодателю, 15 (пятнадцать) минут;</w:t>
      </w:r>
    </w:p>
    <w:bookmarkEnd w:id="185"/>
    <w:bookmarkStart w:name="z13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рассматривает пакет документов, подготавливает и направляет результат оказания государственной услуги в Центр занятости населения, в случаях предоставления услугополучателем неполного пакета документов и (или) документов с истекшим сроком действия отказывает в приеме заявления 1 (один) рабочий день;</w:t>
      </w:r>
    </w:p>
    <w:bookmarkEnd w:id="186"/>
    <w:bookmarkStart w:name="z13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Центра занятости населения выдает результат оказания государственной услуги услугополучателю, 5 (пять) минут.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работу,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работу, в качестве безработного"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2016 года № 266</w:t>
            </w:r>
          </w:p>
        </w:tc>
      </w:tr>
    </w:tbl>
    <w:bookmarkStart w:name="z14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регистрации в качестве безработного"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9 в соответствии с постановлением акимата Костанайской области от 01.07.2019 </w:t>
      </w:r>
      <w:r>
        <w:rPr>
          <w:rFonts w:ascii="Times New Roman"/>
          <w:b w:val="false"/>
          <w:i w:val="false"/>
          <w:color w:val="ff0000"/>
          <w:sz w:val="28"/>
        </w:rPr>
        <w:t>№ 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9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9"/>
    <w:bookmarkStart w:name="z15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справки о регистрации в качестве безработного" (далее – государственная услуга) оказывается Центром занятости населения (далее – услугодатель).</w:t>
      </w:r>
    </w:p>
    <w:bookmarkEnd w:id="190"/>
    <w:bookmarkStart w:name="z15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191"/>
    <w:bookmarkStart w:name="z15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192"/>
    <w:bookmarkStart w:name="z15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о регистрации в качестве безработного в бумажном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регистрации в качестве безработного", утвержденному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под № 11342) (далее – Стандарт),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93"/>
    <w:bookmarkStart w:name="z15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94"/>
    <w:bookmarkStart w:name="z155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5"/>
    <w:bookmarkStart w:name="z15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заявления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документов).</w:t>
      </w:r>
    </w:p>
    <w:bookmarkEnd w:id="196"/>
    <w:bookmarkStart w:name="z15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7"/>
    <w:bookmarkStart w:name="z15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регистрацию и передает пакет документов руководителю услугодателя, 5 (пять) минут.</w:t>
      </w:r>
    </w:p>
    <w:bookmarkEnd w:id="198"/>
    <w:bookmarkStart w:name="z15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и (или) документов с истекшим сроком действия отказывает в приеме заявления, 2 (две) минуты.</w:t>
      </w:r>
    </w:p>
    <w:bookmarkEnd w:id="199"/>
    <w:bookmarkStart w:name="z16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 или отказ в приеме заявления;</w:t>
      </w:r>
    </w:p>
    <w:bookmarkEnd w:id="200"/>
    <w:bookmarkStart w:name="z16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3 (три) минуты.</w:t>
      </w:r>
    </w:p>
    <w:bookmarkEnd w:id="201"/>
    <w:bookmarkStart w:name="z16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202"/>
    <w:bookmarkStart w:name="z16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пакет документов, подготавливает проект результата оказания государственной услуги, направляет руководителю услугодателя для подписания, 1 (один) рабочий день.</w:t>
      </w:r>
    </w:p>
    <w:bookmarkEnd w:id="203"/>
    <w:bookmarkStart w:name="z16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204"/>
    <w:bookmarkStart w:name="z16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205"/>
    <w:bookmarkStart w:name="z16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206"/>
    <w:bookmarkStart w:name="z16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207"/>
    <w:bookmarkStart w:name="z16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208"/>
    <w:bookmarkStart w:name="z169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9"/>
    <w:bookmarkStart w:name="z17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0"/>
    <w:bookmarkStart w:name="z17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211"/>
    <w:bookmarkStart w:name="z17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12"/>
    <w:bookmarkStart w:name="z17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13"/>
    <w:bookmarkStart w:name="z17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214"/>
    <w:bookmarkStart w:name="z17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регистрацию и передает пакет документов руководителю услугодателя, 5 (пять) минут.</w:t>
      </w:r>
    </w:p>
    <w:bookmarkEnd w:id="215"/>
    <w:bookmarkStart w:name="z17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и (или) документов с истекшим сроком действия отказывает в приеме заявления, 2 (две) минуты;</w:t>
      </w:r>
    </w:p>
    <w:bookmarkEnd w:id="216"/>
    <w:bookmarkStart w:name="z17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3 (три) минуты;</w:t>
      </w:r>
    </w:p>
    <w:bookmarkEnd w:id="217"/>
    <w:bookmarkStart w:name="z17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пакет документов, подготавливает проект результата оказания государственной услуги, направляет руководителю услугодателя для подписания, 1 (один) рабочий день;</w:t>
      </w:r>
    </w:p>
    <w:bookmarkEnd w:id="218"/>
    <w:bookmarkStart w:name="z17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219"/>
    <w:bookmarkStart w:name="z18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220"/>
    <w:bookmarkStart w:name="z181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1"/>
    <w:bookmarkStart w:name="z18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 </w:t>
      </w:r>
    </w:p>
    <w:bookmarkEnd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безработного"</w:t>
            </w:r>
          </w:p>
        </w:tc>
      </w:tr>
    </w:tbl>
    <w:bookmarkStart w:name="z18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регистрации в качестве безработного"</w:t>
      </w:r>
    </w:p>
    <w:bookmarkEnd w:id="223"/>
    <w:bookmarkStart w:name="z18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225"/>
    <w:bookmarkStart w:name="z18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1628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