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55108" w14:textId="475510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регламентов государственных услуг в социально-трудовой сфере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10 июня 2016 года № 266. Зарегистрировано Департаментом юстиции Костанайской области 5 июля 2016 года № 6523. Утратило силу постановлением акимата Костанайской области от 13 января 2020 года № 10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Костанайской области от 13.01.2020 </w:t>
      </w:r>
      <w:r>
        <w:rPr>
          <w:rFonts w:ascii="Times New Roman"/>
          <w:b w:val="false"/>
          <w:i w:val="false"/>
          <w:color w:val="ff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15 апреля 2013 года "О государственных услугах" акимат Костанайской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регламент государственной услуги "Присвоение или продление статуса оралмана"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постановлением акимата Костанайской области от 29.09.2017 </w:t>
      </w:r>
      <w:r>
        <w:rPr>
          <w:rFonts w:ascii="Times New Roman"/>
          <w:b w:val="false"/>
          <w:i w:val="false"/>
          <w:color w:val="00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регламент государственной услуги "Регистрация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выдача удостоверений"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постановлением акимата Костанайской области от 29.09.2017 </w:t>
      </w:r>
      <w:r>
        <w:rPr>
          <w:rFonts w:ascii="Times New Roman"/>
          <w:b w:val="false"/>
          <w:i w:val="false"/>
          <w:color w:val="00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регламент государственной услуги "Выдача направлений лицам на участие в активных мерах содействия занятости"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регламент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5"/>
    <w:bookmarkStart w:name="z39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регламент государственной услуги "Регистрация лиц, ищущих работу"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6"/>
    <w:bookmarkStart w:name="z39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регламент государственной услуги "Регистрация лиц, ищущих работу, в качестве безработных"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регламент государственной услуги "Выдача справки о регистрации в качестве безработных"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постановлениями акимата Костанайской области от 10.03.2017 </w:t>
      </w:r>
      <w:r>
        <w:rPr>
          <w:rFonts w:ascii="Times New Roman"/>
          <w:b w:val="false"/>
          <w:i w:val="false"/>
          <w:color w:val="00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29.09.2017 </w:t>
      </w:r>
      <w:r>
        <w:rPr>
          <w:rFonts w:ascii="Times New Roman"/>
          <w:b w:val="false"/>
          <w:i w:val="false"/>
          <w:color w:val="00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01.07.2019 </w:t>
      </w:r>
      <w:r>
        <w:rPr>
          <w:rFonts w:ascii="Times New Roman"/>
          <w:b w:val="false"/>
          <w:i w:val="false"/>
          <w:color w:val="00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постановление акимата Костанайской области от 30 декабря 2015 года </w:t>
      </w:r>
      <w:r>
        <w:rPr>
          <w:rFonts w:ascii="Times New Roman"/>
          <w:b w:val="false"/>
          <w:i w:val="false"/>
          <w:color w:val="000000"/>
          <w:sz w:val="28"/>
        </w:rPr>
        <w:t>№ 564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регламентов государственных услуг" (зарегистрировано в Реестре государственной регистрации нормативных правовых актов под № 6188, опубликовано 17 февраля 2016 года в газете "Қостанай таңы").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Костанайской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2016 года № 266</w:t>
            </w:r>
          </w:p>
        </w:tc>
      </w:tr>
    </w:tbl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</w:t>
      </w:r>
      <w:r>
        <w:rPr>
          <w:rFonts w:ascii="Times New Roman"/>
          <w:b/>
          <w:i w:val="false"/>
          <w:color w:val="000000"/>
        </w:rPr>
        <w:t xml:space="preserve"> государственной услуги "Присвоение или продление статуса оралмана"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– в редакции постановления акимата Костанайской области от 01.07.2019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Государственная услуга "Присвоение или продление статуса оралмана" (далее – государственная услуга) оказывается местным исполнительным органом области (государственное учреждение "Управление координации занятости и социальных программ акимата Костанайской области") (далее – услугодатель).</w:t>
      </w:r>
    </w:p>
    <w:bookmarkEnd w:id="12"/>
    <w:bookmarkStart w:name="z6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13"/>
    <w:bookmarkStart w:name="z6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услугодателя;</w:t>
      </w:r>
    </w:p>
    <w:bookmarkEnd w:id="14"/>
    <w:bookmarkStart w:name="z7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Филиал некоммерческого акционерного общества "Государственная корпорация "Правительство для граждан" по Костанайской области (далее – Государственная корпорация).</w:t>
      </w:r>
    </w:p>
    <w:bookmarkEnd w:id="15"/>
    <w:bookmarkStart w:name="z7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услуги: бумажная.</w:t>
      </w:r>
    </w:p>
    <w:bookmarkEnd w:id="16"/>
    <w:bookmarkStart w:name="z7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 оказания государственной услуги: при присвоении статуса оралмана – выдача удостоверения оралмана, в случае продления статуса оралмана – решение местного исполнительного органа.</w:t>
      </w:r>
    </w:p>
    <w:bookmarkEnd w:id="17"/>
    <w:bookmarkStart w:name="z7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услуги: бумажная.</w:t>
      </w:r>
    </w:p>
    <w:bookmarkEnd w:id="18"/>
    <w:bookmarkStart w:name="z74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19"/>
    <w:bookmarkStart w:name="z7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прием услугодателем заявления о присвоении или продлении статуса оралмана и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9-1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"Присвоение или продление статуса оралмана" (далее – пакет документов), утвержденного приказом Министра здравоохранения и социального развития Республики Казахстан от 28 апреля 2015 года </w:t>
      </w:r>
      <w:r>
        <w:rPr>
          <w:rFonts w:ascii="Times New Roman"/>
          <w:b w:val="false"/>
          <w:i w:val="false"/>
          <w:color w:val="000000"/>
          <w:sz w:val="28"/>
        </w:rPr>
        <w:t>№ 279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под № 11342) (далее – Стандарт).</w:t>
      </w:r>
    </w:p>
    <w:bookmarkEnd w:id="20"/>
    <w:bookmarkStart w:name="z7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21"/>
    <w:bookmarkStart w:name="z7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 принимает пакет документов, осуществляет его регистрацию, передает руководителю услугодателя, 10 (десять) минут.</w:t>
      </w:r>
    </w:p>
    <w:bookmarkEnd w:id="22"/>
    <w:bookmarkStart w:name="z7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прием и регистрация пакета документов;</w:t>
      </w:r>
    </w:p>
    <w:bookmarkEnd w:id="23"/>
    <w:bookmarkStart w:name="z7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определяет ответственного исполнителя, 10 (десять) минут.</w:t>
      </w:r>
    </w:p>
    <w:bookmarkEnd w:id="24"/>
    <w:bookmarkStart w:name="z8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виза руководителя услугодателя;</w:t>
      </w:r>
    </w:p>
    <w:bookmarkEnd w:id="25"/>
    <w:bookmarkStart w:name="z8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ответственный исполнитель услугодателя рассматривает пакет документов, подготавливает проект результата оказания государственной услуги либо ответ с указанием причин отказа в присвоении или продлении статуса оралмана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10-1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>, и передает руководителю услугодателя, 4 (четыре) рабочих дня.</w:t>
      </w:r>
    </w:p>
    <w:bookmarkEnd w:id="26"/>
    <w:bookmarkStart w:name="z8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проект результата оказания государственной услуги либо ответ с указанием причин отказа в присвоении или продлении статуса оралмана;</w:t>
      </w:r>
    </w:p>
    <w:bookmarkEnd w:id="27"/>
    <w:bookmarkStart w:name="z8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проект результата оказания государственной услуги либо ответ с указанием причин отказа в присвоении или продлении статуса оралмана и передает сотруднику канцелярии услугодателя, 5 (пять) минут.</w:t>
      </w:r>
    </w:p>
    <w:bookmarkEnd w:id="28"/>
    <w:bookmarkStart w:name="z8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подписанный результат оказания государственной услуги либо ответ с указанием причин отказа в присвоении или продлении статуса оралмана;</w:t>
      </w:r>
    </w:p>
    <w:bookmarkEnd w:id="29"/>
    <w:bookmarkStart w:name="z8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сотрудник канцелярии услугодателя выдает услугополучателю результат оказания государственной услуги либо ответ с указанием причин отказа в присвоении или продлении статуса оралмана, 5 (пять) минут.</w:t>
      </w:r>
    </w:p>
    <w:bookmarkEnd w:id="30"/>
    <w:bookmarkStart w:name="z8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выданный результат оказания государственной услуги либо ответ с указанием причин отказа в присвоении или продлении статуса оралмана.</w:t>
      </w:r>
    </w:p>
    <w:bookmarkEnd w:id="31"/>
    <w:bookmarkStart w:name="z87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32"/>
    <w:bookmarkStart w:name="z8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33"/>
    <w:bookmarkStart w:name="z8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услугодателя;</w:t>
      </w:r>
    </w:p>
    <w:bookmarkEnd w:id="34"/>
    <w:bookmarkStart w:name="z9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ответственный исполнитель услугодателя;</w:t>
      </w:r>
    </w:p>
    <w:bookmarkEnd w:id="35"/>
    <w:bookmarkStart w:name="z9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услугодателя.</w:t>
      </w:r>
    </w:p>
    <w:bookmarkEnd w:id="36"/>
    <w:bookmarkStart w:name="z9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bookmarkEnd w:id="37"/>
    <w:bookmarkStart w:name="z9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 принимает пакет документов, осуществляет его регистрацию, передает руководителю услугодателя, 10 (десять) минут;</w:t>
      </w:r>
    </w:p>
    <w:bookmarkEnd w:id="38"/>
    <w:bookmarkStart w:name="z9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определяет ответственного исполнителя, 10 (десять) минут;</w:t>
      </w:r>
    </w:p>
    <w:bookmarkEnd w:id="39"/>
    <w:bookmarkStart w:name="z9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ответственный исполнитель услугодателя рассматривает пакет документов, подготавливает проект результата оказания государственной услуги либо ответ с указанием причин отказа в присвоении или продлении статуса оралмана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10-1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>, и передает руководителю услугодателя, 4 (четыре) рабочих дня;</w:t>
      </w:r>
    </w:p>
    <w:bookmarkEnd w:id="40"/>
    <w:bookmarkStart w:name="z9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проект результата оказания государственной услуги либо ответ с указанием причин отказа в присвоении или продлении статуса оралмана и передает сотруднику канцелярии услугодателя, 5 (пять) минут;</w:t>
      </w:r>
    </w:p>
    <w:bookmarkEnd w:id="41"/>
    <w:bookmarkStart w:name="z9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сотрудник канцелярии услугодателя выдает услугополучателю результат оказания государственной услуги либо ответ с указанием причин отказа в присвоении или продлении статуса оралмана, 5 (пять) минут.</w:t>
      </w:r>
    </w:p>
    <w:bookmarkEnd w:id="42"/>
    <w:bookmarkStart w:name="z98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43"/>
    <w:bookmarkStart w:name="z9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Описание порядка обращения в Государственную корпорацию, и (или) к иным услугодтелям длительность обработки запроса услугополучателя:</w:t>
      </w:r>
    </w:p>
    <w:bookmarkEnd w:id="44"/>
    <w:bookmarkStart w:name="z10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услугополучатель для получения государственной услуги обращается в Государственную корпорацию, работник Государственной корпорации проверяет правильность заполнения заявления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Стандарту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полноту предоставленного пакета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9-1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>, 5 (пять) минут.</w:t>
      </w:r>
    </w:p>
    <w:bookmarkEnd w:id="45"/>
    <w:bookmarkStart w:name="z10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предоставления услугополучателем неполного пакета документов и (или) документов с истекшим сроком действия работником Государственной корпорации выдается расписка об отказе в приеме пакета документов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Стандарту</w:t>
      </w:r>
      <w:r>
        <w:rPr>
          <w:rFonts w:ascii="Times New Roman"/>
          <w:b w:val="false"/>
          <w:i w:val="false"/>
          <w:color w:val="000000"/>
          <w:sz w:val="28"/>
        </w:rPr>
        <w:t>, 5 (пять) минут.</w:t>
      </w:r>
    </w:p>
    <w:bookmarkEnd w:id="46"/>
    <w:bookmarkStart w:name="z10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полного пакета документов работник Государственной корпорации регистрирует заявление и выдает услугополучателю расписку о приеме пакета документов, 5 (пять) минут;</w:t>
      </w:r>
    </w:p>
    <w:bookmarkEnd w:id="47"/>
    <w:bookmarkStart w:name="z10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работник Государственной корпорации подготавливает пакет документов и направляет их услугодателю через курьерскую или иную уполномоченную на это связь, 1 (один) день.</w:t>
      </w:r>
    </w:p>
    <w:bookmarkEnd w:id="48"/>
    <w:bookmarkStart w:name="z10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 приема не входит в срок оказания государственной услуги;</w:t>
      </w:r>
    </w:p>
    <w:bookmarkEnd w:id="49"/>
    <w:bookmarkStart w:name="z10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услугодатель рассматривает пакет документов, 4 (четыре) рабочих дня, и направляет результат оказания государственной услуги либо ответ с указанием причин отказа в присвоении или продлении статуса оралмана в Государственную корпорацию.</w:t>
      </w:r>
    </w:p>
    <w:bookmarkEnd w:id="50"/>
    <w:bookmarkStart w:name="z10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результат оказания государственной услуги предоставляется в Государственную корпорацию не позднее, чем за сутки до истечения срока оказания государственной услуги;</w:t>
      </w:r>
    </w:p>
    <w:bookmarkEnd w:id="51"/>
    <w:bookmarkStart w:name="z10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работник Государственной корпорации в срок, указанный в расписке о приеме пакета документов, выдает результат оказания государственной услуги услугополучателю, либо ответ с указанием причин отказа в присвоении или продлении статуса оралмана, 5 (пять) минут.</w:t>
      </w:r>
    </w:p>
    <w:bookmarkEnd w:id="52"/>
    <w:bookmarkStart w:name="z10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Подробное описание последовательности процедур (действий), взаимодействий структурных подразделений (работников) услугодателя в процессе оказания государственной услуги, а также описание порядка взаимодействия с иными услугодателями и (или) Государственной корпорацией 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</w:t>
      </w:r>
      <w:r>
        <w:rPr>
          <w:rFonts w:ascii="Times New Roman"/>
          <w:b w:val="false"/>
          <w:i w:val="false"/>
          <w:color w:val="000000"/>
          <w:sz w:val="28"/>
        </w:rPr>
        <w:t>Регламенту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Государственная услуга через веб-портал "электронного правительства" не оказывается.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"Присвоение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продление статуса оралмана"</w:t>
            </w:r>
          </w:p>
        </w:tc>
      </w:tr>
    </w:tbl>
    <w:bookmarkStart w:name="z60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"Присвоение или продление статуса оралмана"</w:t>
      </w:r>
    </w:p>
    <w:bookmarkEnd w:id="54"/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обозначения</w:t>
      </w:r>
    </w:p>
    <w:bookmarkEnd w:id="55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137400" cy="191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374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2016 года № 266</w:t>
            </w:r>
          </w:p>
        </w:tc>
      </w:tr>
    </w:tbl>
    <w:bookmarkStart w:name="z66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"Выдача справок безработным гражданам"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исключен постановлением акимата Костанайской области от 29.09.2017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3"/>
        <w:gridCol w:w="12017"/>
      </w:tblGrid>
      <w:tr>
        <w:trPr>
          <w:trHeight w:val="30" w:hRule="atLeast"/>
        </w:trPr>
        <w:tc>
          <w:tcPr>
            <w:tcW w:w="2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01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2016 года № 266</w:t>
            </w:r>
          </w:p>
          <w:bookmarkEnd w:id="57"/>
        </w:tc>
      </w:tr>
    </w:tbl>
    <w:bookmarkStart w:name="z129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"Регистрация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выдача удостоверений"</w:t>
      </w: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8"/>
    <w:bookmarkStart w:name="z13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"Регистрация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выдача удостоверений" (далее - государственная услуга) оказывается местными исполнительными органами районов и городов областного значения (отделы занятости и социальных программ акиматов районов и городов областного значения) (далее - услугодатель).</w:t>
      </w:r>
    </w:p>
    <w:bookmarkEnd w:id="59"/>
    <w:bookmarkStart w:name="z13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60"/>
    <w:bookmarkStart w:name="z13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Филиал некоммерческого акционерного общества "Государственная корпорация "Правительство для граждан" по Костанайской области (далее – Государственная корпорация);</w:t>
      </w:r>
    </w:p>
    <w:bookmarkEnd w:id="61"/>
    <w:bookmarkStart w:name="z13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услугодателя.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постановлением акимата Костанайской области от 04.10.2018 </w:t>
      </w:r>
      <w:r>
        <w:rPr>
          <w:rFonts w:ascii="Times New Roman"/>
          <w:b w:val="false"/>
          <w:i w:val="false"/>
          <w:color w:val="000000"/>
          <w:sz w:val="28"/>
        </w:rPr>
        <w:t>№ 457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услуги: бумажная.</w:t>
      </w:r>
    </w:p>
    <w:bookmarkEnd w:id="63"/>
    <w:bookmarkStart w:name="z13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Результатом оказания государственной услуги является:</w:t>
      </w:r>
    </w:p>
    <w:bookmarkEnd w:id="64"/>
    <w:bookmarkStart w:name="z13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услугодателем:</w:t>
      </w:r>
    </w:p>
    <w:bookmarkEnd w:id="65"/>
    <w:bookmarkStart w:name="z13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признании граждан Республики Казахстан пострадавшими вследствие ядерных испытаний на Семипалатинском испытательном ядерном полигоне;</w:t>
      </w:r>
    </w:p>
    <w:bookmarkEnd w:id="66"/>
    <w:bookmarkStart w:name="z13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выдача удостоверения или его дубликата; </w:t>
      </w:r>
    </w:p>
    <w:bookmarkEnd w:id="67"/>
    <w:bookmarkStart w:name="z14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Государственной корпорации:</w:t>
      </w:r>
    </w:p>
    <w:bookmarkEnd w:id="68"/>
    <w:bookmarkStart w:name="z14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признании граждан Республики Казахстан пострадавшими вследствие ядерных испытаний на Семипалатинском испытательном ядерном полигоне;</w:t>
      </w:r>
    </w:p>
    <w:bookmarkEnd w:id="69"/>
    <w:bookmarkStart w:name="z14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выдача удостоверения или его дубликата; </w:t>
      </w:r>
    </w:p>
    <w:bookmarkEnd w:id="70"/>
    <w:bookmarkStart w:name="z14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компенсации путем перечисления на лицевые счета услугополучателей;</w:t>
      </w:r>
    </w:p>
    <w:bookmarkEnd w:id="71"/>
    <w:bookmarkStart w:name="z14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компенсации путем перечисления на контрольные счета наличности временного размещения денег физических и юридических лиц</w:t>
      </w:r>
    </w:p>
    <w:bookmarkEnd w:id="72"/>
    <w:bookmarkStart w:name="z14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услугополучателей, отбывающих наказание в местах лишения свободы.</w:t>
      </w:r>
    </w:p>
    <w:bookmarkEnd w:id="73"/>
    <w:bookmarkStart w:name="z14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услуги: бумажная.</w:t>
      </w:r>
    </w:p>
    <w:bookmarkEnd w:id="74"/>
    <w:bookmarkStart w:name="z147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75"/>
    <w:bookmarkStart w:name="z14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при обращении к услугодателю является прием услугодателем заявления по форме и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"Регистрация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выдача удостоверений", утвержденного приказом Министра здравоохранения и социального развития Республики Казахстан от 28 апреля 2015 года </w:t>
      </w:r>
      <w:r>
        <w:rPr>
          <w:rFonts w:ascii="Times New Roman"/>
          <w:b w:val="false"/>
          <w:i w:val="false"/>
          <w:color w:val="000000"/>
          <w:sz w:val="28"/>
        </w:rPr>
        <w:t>№ 279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стандартов государственных услуг в социально-трудовой сфере" (зарегистрировано в Реестре государственной регистрации нормативных правовых актов под № 11342) (далее – пакет документов).</w:t>
      </w:r>
    </w:p>
    <w:bookmarkEnd w:id="76"/>
    <w:bookmarkStart w:name="z14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Содержание каждой процедуры (действия), входящей в состав процесса оказания государственной услуги, длительность его выполнения: </w:t>
      </w:r>
    </w:p>
    <w:bookmarkEnd w:id="77"/>
    <w:bookmarkStart w:name="z15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услугодателя принимает пакет документов, осуществляет регистрацию, передает руководителю услугодателя, 15 (пятнадцать) минут.</w:t>
      </w:r>
    </w:p>
    <w:bookmarkEnd w:id="78"/>
    <w:bookmarkStart w:name="z15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–талон с указанием даты регистрации и получения услугополучателем государственной услуги, фамилии и инициалов ответственного лица, принявшего пакет документов;</w:t>
      </w:r>
    </w:p>
    <w:bookmarkEnd w:id="79"/>
    <w:bookmarkStart w:name="z15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определяет ответственного исполнителя, 2 (два) часа.</w:t>
      </w:r>
    </w:p>
    <w:bookmarkEnd w:id="80"/>
    <w:bookmarkStart w:name="z15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виза руководителя услугодателя;</w:t>
      </w:r>
    </w:p>
    <w:bookmarkEnd w:id="81"/>
    <w:bookmarkStart w:name="z15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рассматривает представленный пакет документов, подготавливает проект результата оказания государственной услуги:</w:t>
      </w:r>
    </w:p>
    <w:bookmarkEnd w:id="82"/>
    <w:bookmarkStart w:name="z15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решения о регистрации или отказе в регистрации гражданам пострадавшими вследствие ядерных испытаний на Семипалатинском испытательном ядерном полигоне,19 (девятнадцать) рабочих дней со дня регистрации заявления;</w:t>
      </w:r>
    </w:p>
    <w:bookmarkEnd w:id="83"/>
    <w:bookmarkStart w:name="z15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удостоверения впервые обратившимся услугополучателям: 4 (четыре) рабочих дня после принятия решения о регистрации граждан пострадавшими вследствие ядерных испытаний на Семипалатинском испытательном ядерном полигоне;</w:t>
      </w:r>
    </w:p>
    <w:bookmarkEnd w:id="84"/>
    <w:bookmarkStart w:name="z15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дубликата удостоверения, 4(четыре) рабочих дня.</w:t>
      </w:r>
    </w:p>
    <w:bookmarkEnd w:id="85"/>
    <w:bookmarkStart w:name="z15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– проект результата оказания государственной услуги;</w:t>
      </w:r>
    </w:p>
    <w:bookmarkEnd w:id="86"/>
    <w:bookmarkStart w:name="z15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проект результата оказания</w:t>
      </w:r>
    </w:p>
    <w:bookmarkEnd w:id="87"/>
    <w:bookmarkStart w:name="z16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государственной услуги, 3 (три) часа.</w:t>
      </w:r>
    </w:p>
    <w:bookmarkEnd w:id="88"/>
    <w:bookmarkStart w:name="z16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– подписанный результат оказания государственной услуги;</w:t>
      </w:r>
    </w:p>
    <w:bookmarkEnd w:id="89"/>
    <w:bookmarkStart w:name="z16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ответственный исполнитель услугодателя выдает результат оказания государственной услуги, 15 (пятнадцать) минут;</w:t>
      </w:r>
    </w:p>
    <w:bookmarkEnd w:id="90"/>
    <w:bookmarkStart w:name="z16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– выданный результат оказания государственной услуги.</w:t>
      </w:r>
    </w:p>
    <w:bookmarkEnd w:id="91"/>
    <w:bookmarkStart w:name="z164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92"/>
    <w:bookmarkStart w:name="z16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93"/>
    <w:bookmarkStart w:name="z16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услугодателя;</w:t>
      </w:r>
    </w:p>
    <w:bookmarkEnd w:id="94"/>
    <w:bookmarkStart w:name="z16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95"/>
    <w:bookmarkStart w:name="z16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96"/>
    <w:bookmarkStart w:name="z16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Описание последовательности процедур (действий) между структурными подразделениями (работниками), длительность каждой процедуры (действия):</w:t>
      </w:r>
    </w:p>
    <w:bookmarkEnd w:id="97"/>
    <w:bookmarkStart w:name="z17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услугодателя осуществляет прием и регистрацию пакета документов и передает руководителю услугодателя, 15 (пятнадцать) минут.</w:t>
      </w:r>
    </w:p>
    <w:bookmarkEnd w:id="98"/>
    <w:bookmarkStart w:name="z17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определяет ответственного исполнителя и передает пакет документов ответственному исполнителю, 2 (два) часа;</w:t>
      </w:r>
    </w:p>
    <w:bookmarkEnd w:id="99"/>
    <w:bookmarkStart w:name="z17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рассматривае тпакет документов, подготавливает проект результата оказания государственной услуги:</w:t>
      </w:r>
    </w:p>
    <w:bookmarkEnd w:id="100"/>
    <w:bookmarkStart w:name="z17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регистрации или отказе в регистрации гражданам пострадавшими вследствие ядерных испытаний на Семипалатинском испытательном ядерном полигоне, 19 (девятнадцать) рабочих дней; </w:t>
      </w:r>
    </w:p>
    <w:bookmarkEnd w:id="101"/>
    <w:bookmarkStart w:name="z17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 дубликата удостоверения,4 (четыре) рабочих дня;</w:t>
      </w:r>
    </w:p>
    <w:bookmarkEnd w:id="102"/>
    <w:bookmarkStart w:name="z17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выдачеудостоверения впервые обратившимся услугополучателям, 4 (четыре) рабочих дня после принятия решения о регистрации граждан пострадавшими вследствие ядерных испытаний на Семипалатинском испытательном ядерном полигоне;</w:t>
      </w:r>
    </w:p>
    <w:bookmarkEnd w:id="103"/>
    <w:bookmarkStart w:name="z17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проект результата оказания государственной услуги, 3 (три) часа;</w:t>
      </w:r>
    </w:p>
    <w:bookmarkEnd w:id="104"/>
    <w:bookmarkStart w:name="z17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ответственный исполнитель услугодателя выдает результат оказания государственной услуги, 15 (пятнадцать) минут.</w:t>
      </w:r>
    </w:p>
    <w:bookmarkEnd w:id="105"/>
    <w:bookmarkStart w:name="z178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раздела 4 – в редакции постановления акимата Костанайской области от 19.06.2018 </w:t>
      </w:r>
      <w:r>
        <w:rPr>
          <w:rFonts w:ascii="Times New Roman"/>
          <w:b w:val="false"/>
          <w:i w:val="false"/>
          <w:color w:val="ff0000"/>
          <w:sz w:val="28"/>
        </w:rPr>
        <w:t>№ 281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7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Описание порядка обращения в Государственную корпорацию, длительность обработки запроса услугодателя:</w:t>
      </w:r>
    </w:p>
    <w:bookmarkEnd w:id="107"/>
    <w:bookmarkStart w:name="z18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для получения государственной услуги обращается в Государственную корпорацию;</w:t>
      </w:r>
    </w:p>
    <w:bookmarkEnd w:id="108"/>
    <w:bookmarkStart w:name="z18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работник Государственной корпорации проверяет правильность заполнения заявления и полноту представленного пакета документов, 5 (пять) минут.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предоставления услугополучателем неполного пакета документов и (или) документов с истекшим сроком действия, работником Государственной корпорации выдается расписка об отказе в приеме пакета документов, 5 (пять) минут;</w:t>
      </w:r>
    </w:p>
    <w:bookmarkStart w:name="z18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соблюдении правильности и полноты заполнения заявления и предоставления полного пакета документов работник Государственной корпорации регистрирует заявление в информационной системе "Интегрированная информационная система для Государственной корпорации" (далее – ИИС "Государственная корпорация"), выдает расписку о приеме пакета документов, получает письменное согласие услугополучателя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Казахстан, 10 (десять) минут;</w:t>
      </w:r>
    </w:p>
    <w:bookmarkEnd w:id="110"/>
    <w:bookmarkStart w:name="z18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работник Государственной корпорации подготавливает пакет документов и направляет его услугодателю через курьерскую или иную уполномоченную на это связь, 1 (один) рабочий день;</w:t>
      </w:r>
    </w:p>
    <w:bookmarkEnd w:id="111"/>
    <w:bookmarkStart w:name="z18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услугодатель рассматривает пакет документов и направляет результат оказания государственной услуги:</w:t>
      </w:r>
    </w:p>
    <w:bookmarkEnd w:id="112"/>
    <w:bookmarkStart w:name="z18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регистрации или отказе в регистрации гражданам пострадавшими вследствие ядерных испытаний на Семипалатинском испытательном ядерном полигоне, 19 (девятнадцать) рабочих дней;</w:t>
      </w:r>
    </w:p>
    <w:bookmarkEnd w:id="113"/>
    <w:bookmarkStart w:name="z18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 дубликата удостоверения,4 (четыре) рабочих дня;</w:t>
      </w:r>
    </w:p>
    <w:bookmarkEnd w:id="114"/>
    <w:bookmarkStart w:name="z18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 удостоверения впервые обратившимся услугополучателям, 4 (четыре) рабочих дня после принятия решения о регистрации граждан пострадавшими вследствие ядерных испытаний на Семипалатинском испытательном ядерном полигоне;</w:t>
      </w:r>
    </w:p>
    <w:bookmarkEnd w:id="115"/>
    <w:bookmarkStart w:name="z18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работник Государственной корпорации выдает результат оказания государственной услуги услугополучателю, 5 (пять) минут.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постановлением акимата Костанайской области от 01.02.2017 </w:t>
      </w:r>
      <w:r>
        <w:rPr>
          <w:rFonts w:ascii="Times New Roman"/>
          <w:b w:val="false"/>
          <w:i w:val="false"/>
          <w:color w:val="000000"/>
          <w:sz w:val="28"/>
        </w:rPr>
        <w:t>№ 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Подробное описание последовательности процедур (действий), взаимодействий структурных подразделений (работников) услугодателя в процессе оказания государственной услуги, а также описание порядка взаимодействия с иными услугодателями и (или) Государственной корпорацией и порядка использования информационных систем в процессе оказания государственной услуги отражается в справочнике бизнес-процессов </w:t>
      </w:r>
      <w:r>
        <w:rPr>
          <w:rFonts w:ascii="Times New Roman"/>
          <w:b w:val="false"/>
          <w:i w:val="false"/>
          <w:color w:val="000000"/>
          <w:sz w:val="28"/>
        </w:rPr>
        <w:t xml:space="preserve">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</w:t>
      </w:r>
      <w:r>
        <w:rPr>
          <w:rFonts w:ascii="Times New Roman"/>
          <w:b w:val="false"/>
          <w:i w:val="false"/>
          <w:color w:val="000000"/>
          <w:sz w:val="28"/>
        </w:rPr>
        <w:t>Регламенту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17"/>
    <w:bookmarkStart w:name="z19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Государственная услуга через веб-портал "электронного правительства" не оказывается.</w:t>
      </w:r>
    </w:p>
    <w:bookmarkEnd w:id="1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8"/>
        <w:gridCol w:w="11192"/>
      </w:tblGrid>
      <w:tr>
        <w:trPr>
          <w:trHeight w:val="30" w:hRule="atLeast"/>
        </w:trPr>
        <w:tc>
          <w:tcPr>
            <w:tcW w:w="110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9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"Регистрация граждан,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пострадавших вследствие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ядерных испытаний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Семипалатинском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испытательном ядерном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полигоне, выплата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единовременной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денежной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компенсации, выдача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удостоверений"</w:t>
            </w:r>
          </w:p>
          <w:bookmarkEnd w:id="119"/>
        </w:tc>
      </w:tr>
    </w:tbl>
    <w:bookmarkStart w:name="z194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"Регистрация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выдача удостоверений"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постановления акимата Костанайской области от 01.02.2017 </w:t>
      </w:r>
      <w:r>
        <w:rPr>
          <w:rFonts w:ascii="Times New Roman"/>
          <w:b w:val="false"/>
          <w:i w:val="false"/>
          <w:color w:val="ff0000"/>
          <w:sz w:val="28"/>
        </w:rPr>
        <w:t>№ 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9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1"/>
    <w:p>
      <w:pPr>
        <w:spacing w:after="0"/>
        <w:ind w:left="0"/>
        <w:jc w:val="both"/>
      </w:pPr>
      <w:r>
        <w:drawing>
          <wp:inline distT="0" distB="0" distL="0" distR="0">
            <wp:extent cx="7810500" cy="340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228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3"/>
        <w:gridCol w:w="12017"/>
      </w:tblGrid>
      <w:tr>
        <w:trPr>
          <w:trHeight w:val="30" w:hRule="atLeast"/>
        </w:trPr>
        <w:tc>
          <w:tcPr>
            <w:tcW w:w="2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01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2016 года № 266</w:t>
            </w:r>
          </w:p>
          <w:bookmarkEnd w:id="122"/>
        </w:tc>
      </w:tr>
    </w:tbl>
    <w:bookmarkStart w:name="z197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"Регистрация и постановка на учет безработных граждан"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исключен постановлением акимата Костанайской области от 29.09.2017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3"/>
        <w:gridCol w:w="12017"/>
      </w:tblGrid>
      <w:tr>
        <w:trPr>
          <w:trHeight w:val="30" w:hRule="atLeast"/>
        </w:trPr>
        <w:tc>
          <w:tcPr>
            <w:tcW w:w="2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01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2016 года № 266</w:t>
            </w:r>
          </w:p>
          <w:bookmarkEnd w:id="124"/>
        </w:tc>
      </w:tr>
    </w:tbl>
    <w:bookmarkStart w:name="z260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"Выдача направлений лицам на участие в активных</w:t>
      </w:r>
      <w:r>
        <w:br/>
      </w:r>
      <w:r>
        <w:rPr>
          <w:rFonts w:ascii="Times New Roman"/>
          <w:b/>
          <w:i w:val="false"/>
          <w:color w:val="000000"/>
        </w:rPr>
        <w:t>мерах содействия занятости"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постановления акимата Костанайской области от 29.09.2017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Start w:name="z555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направлений лицам на участие в активных мерах содействия занятости" (далее – государственная услуга) оказывается Центром занятости населения (далее – услугодатель).</w:t>
      </w:r>
    </w:p>
    <w:bookmarkEnd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документов и выдача результата оказания государственной услуги осуществляются через:</w:t>
      </w:r>
    </w:p>
    <w:bookmarkStart w:name="z1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услугодателя;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правительства": www.egov.kz (далее – Портал).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акимата Костанайской области от 01.07.2019 </w:t>
      </w:r>
      <w:r>
        <w:rPr>
          <w:rFonts w:ascii="Times New Roman"/>
          <w:b w:val="false"/>
          <w:i w:val="false"/>
          <w:color w:val="00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оказания государственной услуги: электронная (частично автоматизированная) и (или) бумажная.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 оказания государственной услуги – выдача направления лицам на участие в активных мерах содействия занятости, которая включает в себя: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направление для трудоустройства,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"Выдача направлений лицам на участие в активных мерах содействия занятости",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28 апреля 2015 года № 279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под № 11342) (далее – Стандарт);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направление на молодежную практику,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направление на социальные рабочие места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направление на общественные работы,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либо мотивированный ответ об отказе в оказании государственной услуги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государственной услуги: электронная и (или) бумажная.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</w:t>
      </w:r>
      <w:r>
        <w:br/>
      </w:r>
      <w:r>
        <w:rPr>
          <w:rFonts w:ascii="Times New Roman"/>
          <w:b/>
          <w:i w:val="false"/>
          <w:color w:val="000000"/>
        </w:rPr>
        <w:t>услугодателя в процессе оказания государственной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прием канцелярией услугодателя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– пакет документов) либо заявления в форме электронного документа, удостоверенного электронной цифровой подписью (далее – ЭЦП) услугополучателя.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 принимает пакет документов, осуществляет его регистрацию и передает руководителю услугодателя, 15 (пятнадцать)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процедуры (действия) </w:t>
      </w:r>
      <w:r>
        <w:rPr>
          <w:rFonts w:ascii="Times New Roman"/>
          <w:b/>
          <w:i w:val="false"/>
          <w:color w:val="000000"/>
          <w:sz w:val="28"/>
        </w:rPr>
        <w:t xml:space="preserve">– </w:t>
      </w:r>
      <w:r>
        <w:rPr>
          <w:rFonts w:ascii="Times New Roman"/>
          <w:b w:val="false"/>
          <w:i w:val="false"/>
          <w:color w:val="000000"/>
          <w:sz w:val="28"/>
        </w:rPr>
        <w:t>прием и регистрация пакета документов</w:t>
      </w:r>
      <w:r>
        <w:rPr>
          <w:rFonts w:ascii="Times New Roman"/>
          <w:b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определяет ответственного исполнителя, передает ответственному исполнителю услугодателя, 15 (пятнадцать)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виза руководителя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ответственный исполнитель услугодателя рассматривает пакет документов, подготавливает проект результата оказания государственной услуги, передает руководителю услугодателя, 30 (тридцать) минут.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проект результата оказания государственной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проект результата оказания государственной услуги, передает сотруднику канцелярии услугодателя, 15 (пятнадцать)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подписанный результат оказания государственной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сотрудник канцелярии услугодателя выдает результат оказания государственной услуги, 15 (пятнадцать)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выданный результат оказания государственной услуги услугополучателю.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</w:t>
      </w:r>
      <w:r>
        <w:rPr>
          <w:rFonts w:ascii="Times New Roman"/>
          <w:b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</w:t>
      </w:r>
      <w:r>
        <w:rPr>
          <w:rFonts w:ascii="Times New Roman"/>
          <w:b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Описание последовательности процедур (действий) между структурными подразделениями (работниками), длительность каждой процедуры (действия):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 осуществляет прием и регистрацию пакета документов, передачу руководителю услугодателя, 15 (пятнадцать) минут;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определяет ответственного исполнителя, налагает соответствующую визу, передает ответственному исполнителю услугодателя, 15 (пятнадцать) минут;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рассматривает пакет документов, подготавливает проект результата оказания государственной услуги и передает руководителю услугодателя, 30 (тридцать) минут;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проект результата оказания государственной услуги, который передает сотруднику канцелярии услугодателя, 15 (пятнадцать) минут;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сотрудник канцелярии услугодателя выдает результат оказания государственной услуги услугополучателю, 15 (пятнадцать) минут.</w:t>
      </w:r>
    </w:p>
    <w:bookmarkStart w:name="z3333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раздела 4 – в редакции постановления акимата Костанайской области от 19.06.2018 </w:t>
      </w:r>
      <w:r>
        <w:rPr>
          <w:rFonts w:ascii="Times New Roman"/>
          <w:b w:val="false"/>
          <w:i w:val="false"/>
          <w:color w:val="ff0000"/>
          <w:sz w:val="28"/>
        </w:rPr>
        <w:t>№ 281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Государственная услуга через Филиал некоммерческого акционерного общества "Государственная корпорация "Правительство для граждан" по Костанайской области (далее – Государственная корпорация) не оказывается.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постановления акимата Костанайской области от 04.10.2018 </w:t>
      </w:r>
      <w:r>
        <w:rPr>
          <w:rFonts w:ascii="Times New Roman"/>
          <w:b w:val="false"/>
          <w:i w:val="false"/>
          <w:color w:val="000000"/>
          <w:sz w:val="28"/>
        </w:rPr>
        <w:t>№ 457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Описание порядка обращения и последовательности процедур (действий) услугополучателя и услугодателя при оказании государственной услуги через Портал: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регистрацию, авторизацию на Портале посредством индивидуального идентификационного номера, ЭЦП;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выбор услугополучателем электронной государственной услуги, заполнение полей электронного запроса и прикрепление пакета документов;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удостоверение электронного запроса для оказания электронной государственной услуги посредством ЭЦП услугополучателя;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обработка (проверка, регистрация) электронного запроса услугодателем;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получение услугополучателем уведомления о статусе электронного запроса и сроке оказания государственной услуги через Портал в "личном кабинете" услугополучателя;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направление услугодателем в "личный кабинет" услугополучателя результата оказания государственной услуги в форме электронного документа, подписанного ЭЦП;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получение услугополучателем результата государственной услуги через Портал в "личном кабинете" услугополучателя.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Диаграмма функционального взаимодействия информационных систем при оказании государственной услуги через Портал указана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Подробное описание последовательности процедур (действий), взаимодействий структурных подразделений (работников) услугодателя в процессе оказания государственной услуги, а также описание порядка взаимодействия с иными услугодателями и (или) Государственной корпорацией 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направлений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лицам на участие в активных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мерах содействия занятости"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функционального взаимодействия информационных систем, задействованных при оказании государственной услуги "Выдача направлений лицам на участие в активных мерах содействия занятости" через Портал</w:t>
      </w:r>
    </w:p>
    <w:bookmarkStart w:name="z31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9"/>
    <w:p>
      <w:pPr>
        <w:spacing w:after="0"/>
        <w:ind w:left="0"/>
        <w:jc w:val="both"/>
      </w:pPr>
      <w:r>
        <w:drawing>
          <wp:inline distT="0" distB="0" distL="0" distR="0">
            <wp:extent cx="7620000" cy="279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4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обозначения и сокращения:</w:t>
      </w:r>
    </w:p>
    <w:bookmarkEnd w:id="130"/>
    <w:bookmarkStart w:name="z31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1"/>
    <w:p>
      <w:pPr>
        <w:spacing w:after="0"/>
        <w:ind w:left="0"/>
        <w:jc w:val="both"/>
      </w:pPr>
      <w:r>
        <w:drawing>
          <wp:inline distT="0" distB="0" distL="0" distR="0">
            <wp:extent cx="7620000" cy="618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618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направлений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лицам на участие в активных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мерах содействия занятости"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"Выдача направлений лицам на участие в активных мерах содействия занятости"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200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20000" cy="383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3"/>
        <w:gridCol w:w="12017"/>
      </w:tblGrid>
      <w:tr>
        <w:trPr>
          <w:trHeight w:val="30" w:hRule="atLeast"/>
        </w:trPr>
        <w:tc>
          <w:tcPr>
            <w:tcW w:w="2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01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01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2016 года № 266</w:t>
            </w:r>
          </w:p>
          <w:bookmarkEnd w:id="132"/>
        </w:tc>
      </w:tr>
    </w:tbl>
    <w:bookmarkStart w:name="z320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– в редакции постановления акимата Костанайской области от 10.03.2017 </w:t>
      </w:r>
      <w:r>
        <w:rPr>
          <w:rFonts w:ascii="Times New Roman"/>
          <w:b w:val="false"/>
          <w:i w:val="false"/>
          <w:color w:val="ff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Start w:name="z32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 (далее – государственная услуга) оказывается местным исполнительным органом области (государственное учреждение "Управление координации занятости и социальных программ акимата Костанайской области") (далее - услугодатель).</w:t>
      </w:r>
    </w:p>
    <w:bookmarkEnd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канцелярию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правительства": www.egov.kz, www.elicense.kz (далее – Портал).</w:t>
      </w:r>
    </w:p>
    <w:bookmarkStart w:name="z32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- электронная (частично автоматизированная) и (или) бумажная.</w:t>
      </w:r>
    </w:p>
    <w:bookmarkEnd w:id="135"/>
    <w:bookmarkStart w:name="z32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 оказания государственной услуги: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разрешение, переоформленное и продленное разрешение работодателям на привлечение иностранной рабочей силы для осуществления трудовой деятельности на территории соответствующей административно-территориальной единицы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стандарту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перевода", утвержденному приказом Министра здравоохранения и социального развития Республики Казахстан от 28 апреля 2015 года </w:t>
      </w:r>
      <w:r>
        <w:rPr>
          <w:rFonts w:ascii="Times New Roman"/>
          <w:b w:val="false"/>
          <w:i w:val="false"/>
          <w:color w:val="000000"/>
          <w:sz w:val="28"/>
        </w:rPr>
        <w:t>№ 279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под № 11342) (далее - Стандарт) (далее – разрешение на привлечение иностранной рабочей силы), либо мотивированный ответ об отказе в оказании государственной услуги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10-1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- электронная и (или) бумажная.</w:t>
      </w:r>
    </w:p>
    <w:bookmarkStart w:name="z332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137"/>
    <w:bookmarkStart w:name="z33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прием канцелярией услугодателя заявления по форме и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пакет документов) либо заявления, удостоверенного электронной цифровой подписью (далее – ЭЦП) услугополучателя.</w:t>
      </w:r>
    </w:p>
    <w:bookmarkEnd w:id="138"/>
    <w:bookmarkStart w:name="z33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 принимает и регистрирует пакет документов и передает руководителю услугодателя, 15 (пятнадцать)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прием и регистрация пакета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определяет ответственного исполнителя, налагает соответствующую визу и передает ответственному исполнителю, 10 (десять)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виза руководителя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рассматривает пакет документов, подготавливает проект результата оказания государственной услуги с момента сдачи пакета документов услугополучателем (работодателем) услугодателю в сроки: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разрешения: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этап: уведомление о выдаче либо об отказе в выдаче разрешения – в течение 8 (восемь) рабочих дней;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этап: выдача разрешения – в течение 11 (одиннадцать) рабочих дней, из которых услугополучатель в течение 10 (десять) рабочих дней представляет услугодателю копии документов, подтверждающие внесение сбора за выдачу разрешения;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переоформление разрешения - 6 (шесть) рабочих дней;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разрешения: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этап: уведомление о выдаче либо об отказе в выдаче разрешения – в течение 4 (четыре) рабочих дней;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этап: выдача разрешения – в течение 11 (одиннадцать) рабочих дней, из которых услугополучатель в течение 10 (десять) рабочих дней представляет услугодателю копии документов, подтверждающие внесение сбора за выдачу разрешения;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внутрикорпоративного перевода: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разрешения - 8 (восемь) рабочих дней;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переоформление разрешения - 6 (шесть) рабочих дней;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разрешения – 6 (шесть) рабочих дней;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проект результата оказания государственной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представления услугополучателем неполного пакета документов и (или) документов с истекшим сроком действия, услугодатель отказывает в приеме заявления.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проект результата оказания государственной услуги и передает сотруднику канцелярии, 10 (десять)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подписанный результат оказания государственной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сотрудник канцелярии услугодателя выдает результат оказания государственной услуги услугополучателю, 5 (пять)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выданный результат оказания государственной услуги услугополучателю.</w:t>
      </w:r>
    </w:p>
    <w:bookmarkStart w:name="z352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140"/>
    <w:bookmarkStart w:name="z35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Start w:name="z35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 принимает и регистрирует пакет документов и передает руководителю услугодателя, 15 (пятнадцать) минут;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определяет ответственного исполнителя, налагает соответствующую визу и передает ответственному исполнителю, 10 (десять) минут;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рассматривает пакет документов, подготавливает проект результата оказания государственной услуги в сроки (с момента сдачи пакета документов) и передает руководителю услугодателя: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разрешения: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этап: уведомление о выдаче либо об отказе в выдаче разрешения – в течение 8 (восемь) рабочих дней;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этап: выдача разрешения – в течение 11 (одиннадцать) рабочих дней, из которых услугополучатель в течение 10 (десять) рабочих дней представляет услугодателю копии документов, подтверждающие внесение сбора за выдачу разрешения;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переоформление разрешения - 6 (шесть) рабочих дней;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разрешения: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этап: уведомление о выдаче либо об отказе в выдаче разрешения – в течение 4 (четыре) рабочих дней;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этап: выдача разрешения – в течение 11 (одиннадцать) рабочих дней, из которых услугополучатель в течение 10 (десять) рабочих дней представляет услугодателю копии документов, подтверждающие внесение сбора за выдачу разрешения;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внутрикорпоративного перевода: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разрешения - 8 (восемь) рабочих дней;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переоформление разрешения - 6 (шесть) рабочих дней;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разрешения – 6 (шесть) рабочих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представления услугополучателем неполного пакета документов и (или) документов с истекшим сроком действия, услугодатель отказывает в приеме заявления.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проект результата оказания государственной услуги и передает сотруднику канцелярии, 10 (десять) минут;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сотрудник канцелярии услугодателя выдает результат оказания государственной услуги услугополучателю, 5 (пять) минут.</w:t>
      </w:r>
    </w:p>
    <w:bookmarkStart w:name="z370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раздела 4 – в редакции постановления акимата Костанайской области от 19.06.2018 </w:t>
      </w:r>
      <w:r>
        <w:rPr>
          <w:rFonts w:ascii="Times New Roman"/>
          <w:b w:val="false"/>
          <w:i w:val="false"/>
          <w:color w:val="ff0000"/>
          <w:sz w:val="28"/>
        </w:rPr>
        <w:t>№ 281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7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Государственная услуга через Филиал некоммерческого акционерного общества "Государственная корпорация "Правительство для граждан" по Костанайской области (далее – Государственная корпорация) не оказывается.</w:t>
      </w:r>
    </w:p>
    <w:bookmarkEnd w:id="1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постановления акимата Костанайской области от 04.10.2018 </w:t>
      </w:r>
      <w:r>
        <w:rPr>
          <w:rFonts w:ascii="Times New Roman"/>
          <w:b w:val="false"/>
          <w:i w:val="false"/>
          <w:color w:val="000000"/>
          <w:sz w:val="28"/>
        </w:rPr>
        <w:t>№ 457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Описание порядка обращения и последовательности процедур (действий) услугополучателя и услугодателя при оказании государственной услуги через Портал:</w:t>
      </w:r>
    </w:p>
    <w:bookmarkEnd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 (авторизацию) на Портале посредством индивидуального идентификационного номера, ЭЦП;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выбор услугополучателем электронной государственной услуги, заполнение полей электронного запроса и прикрепление пакета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удостоверение электронного запроса для оказания электронной государственной услуги посредством ЭЦП услугополучателя;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обработка (проверка, регистрация) электронного запроса услугодателем;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получение услугополучателем уведомления о статусе электронного запроса и сроке оказания государственной услуги в "личном кабинете" услугополучателя;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направление услугодателем в "личный кабинет" услугополучателя результата оказания государственной услуги в форме электронного документа, подписанного ЭЦП;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получение услугополучателем результата оказания государственной услуги в "личном кабинете" услугополучателя.</w:t>
      </w:r>
    </w:p>
    <w:bookmarkStart w:name="z38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Диаграмма функционального взаимодействия информационных систем при оказании государственной услуги через Портал,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</w:t>
      </w:r>
      <w:r>
        <w:rPr>
          <w:rFonts w:ascii="Times New Roman"/>
          <w:b w:val="false"/>
          <w:i w:val="false"/>
          <w:color w:val="000000"/>
          <w:sz w:val="28"/>
        </w:rPr>
        <w:t>Регламенту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46"/>
    <w:bookmarkStart w:name="z38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Подробное описание последовательности процедур (действий), взаимодействий структурных подразделений (работников) услугодателя в процессе оказания государственной услуги, а также описание порядка взаимодействия с иными услугодателями отражается в справочнике бизнес-процессов 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</w:t>
      </w:r>
      <w:r>
        <w:rPr>
          <w:rFonts w:ascii="Times New Roman"/>
          <w:b w:val="false"/>
          <w:i w:val="false"/>
          <w:color w:val="000000"/>
          <w:sz w:val="28"/>
        </w:rPr>
        <w:t>Регламенту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8"/>
        <w:gridCol w:w="11192"/>
      </w:tblGrid>
      <w:tr>
        <w:trPr>
          <w:trHeight w:val="30" w:hRule="atLeast"/>
        </w:trPr>
        <w:tc>
          <w:tcPr>
            <w:tcW w:w="110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9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и продление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 привлечение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иностранной рабочей силы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работодателям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трудовой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на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соответствующей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территориальной единицы,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либо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внутрикорпоративного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перевода"</w:t>
            </w:r>
          </w:p>
          <w:bookmarkEnd w:id="148"/>
        </w:tc>
      </w:tr>
    </w:tbl>
    <w:bookmarkStart w:name="z383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функционального взаимодействия информационных систем, задействованных при оказании государственной услуги через Портал</w:t>
      </w:r>
    </w:p>
    <w:bookmarkEnd w:id="149"/>
    <w:bookmarkStart w:name="z38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0"/>
    <w:p>
      <w:pPr>
        <w:spacing w:after="0"/>
        <w:ind w:left="0"/>
        <w:jc w:val="both"/>
      </w:pPr>
      <w:r>
        <w:drawing>
          <wp:inline distT="0" distB="0" distL="0" distR="0">
            <wp:extent cx="7810500" cy="322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8"/>
        <w:gridCol w:w="11192"/>
      </w:tblGrid>
      <w:tr>
        <w:trPr>
          <w:trHeight w:val="30" w:hRule="atLeast"/>
        </w:trPr>
        <w:tc>
          <w:tcPr>
            <w:tcW w:w="110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9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и продление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 привлечение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иностранной рабочей силы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работодателям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трудовой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на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соответствующей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территориальной единицы,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либо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внутрикорпоративного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перевода"</w:t>
            </w:r>
          </w:p>
          <w:bookmarkEnd w:id="151"/>
        </w:tc>
      </w:tr>
    </w:tbl>
    <w:bookmarkStart w:name="z388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"Выдача и продление разрешения на привлечение иностранной рабочей силы работодателям для осуществления трудовой деятельности на территории соответствующей административно-территориальной единицы, либо в рамках внутрикорпоративного перевода" при выдаче разрешения на привлечение иностранной рабочей силы</w:t>
      </w:r>
    </w:p>
    <w:bookmarkEnd w:id="152"/>
    <w:bookmarkStart w:name="z38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3"/>
    <w:p>
      <w:pPr>
        <w:spacing w:after="0"/>
        <w:ind w:left="0"/>
        <w:jc w:val="both"/>
      </w:pPr>
      <w:r>
        <w:drawing>
          <wp:inline distT="0" distB="0" distL="0" distR="0">
            <wp:extent cx="7810500" cy="363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63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257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266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"Регистрация лиц, ищущих работу"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Постановление дополнено приложением 7 в соответствии с постановлением акимата Костанайской области от 29.09.2017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Start w:name="z555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"Регистрация лиц, ищущих работу" (далее – государственная услуга) оказывается Центром занятости населения (далее – услугодатель).</w:t>
      </w:r>
    </w:p>
    <w:bookmarkEnd w:id="154"/>
    <w:bookmarkStart w:name="z2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155"/>
    <w:bookmarkStart w:name="z2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услугодателя;</w:t>
      </w:r>
    </w:p>
    <w:bookmarkEnd w:id="156"/>
    <w:bookmarkStart w:name="z2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услугодателя в Филиале некоммерческого акционерного общества "Государственная корпорация "Правительство для граждан" по Костанайской области (далее – Государственная корпорация);</w:t>
      </w:r>
    </w:p>
    <w:bookmarkEnd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веб-портал "электронного правительства": www.egov.kz (далее – Портал).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акимата Костанайской области от 01.07.2019 </w:t>
      </w:r>
      <w:r>
        <w:rPr>
          <w:rFonts w:ascii="Times New Roman"/>
          <w:b w:val="false"/>
          <w:i w:val="false"/>
          <w:color w:val="00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оказания государственной услуги: электронная (частично автоматизированная) и (или) бумажная. </w:t>
      </w:r>
    </w:p>
    <w:bookmarkStart w:name="z555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– уведомление о регистрации в качестве лица, ищущего работу, в бумажном или электронном виде,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стандарту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"Регистрация лиц, ищущих работу", утвержденному приказом Министра здравоохранения и социального развития Республики Казахстан от 28 апреля 2015 года </w:t>
      </w:r>
      <w:r>
        <w:rPr>
          <w:rFonts w:ascii="Times New Roman"/>
          <w:b w:val="false"/>
          <w:i w:val="false"/>
          <w:color w:val="000000"/>
          <w:sz w:val="28"/>
        </w:rPr>
        <w:t>№ 279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под № 11342) (далее – Стандарт), либо уведомление об отказе в регистрации в качестве лица, ищущего работу, в бумажном или электронном виде,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Стандарту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услуги: бумажная.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постановления акимата Костанайской области от 01.07.2019 </w:t>
      </w:r>
      <w:r>
        <w:rPr>
          <w:rFonts w:ascii="Times New Roman"/>
          <w:b w:val="false"/>
          <w:i w:val="false"/>
          <w:color w:val="00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прием услугодателем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– пакет документов) либо заявления в форме электронного документа. </w:t>
      </w:r>
    </w:p>
    <w:bookmarkStart w:name="z555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 принимает пакет документов, осуществляет его регистрацию, передает руководителю услугодателя, 10 (десять) минут.</w:t>
      </w:r>
    </w:p>
    <w:bookmarkStart w:name="z3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предоставления услугополучателем неполного пакета документов согласно перечню, предусмотренному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>, и (или) документов с истекшим сроком действия услугодатель отказывает в приеме заявления, 5 (пять) минут.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прием и регистрация пакета документов либо отказ в приеме заявления;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определяет ответственного исполнителя, передает ответственному исполнителю услугодателя, 15 (пятнадцать)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виза руководителя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рассматривает пакет документов, подготавливает проект результата оказания государственной услуги, передает руководителю услугодателя, 1 (один) рабочий день.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проект результата оказания государственной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проект результата оказания государственной услуги, передает сотруднику канцелярии услугодателя, 15 (пятнадцать)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подписанный результат оказания государственной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сотрудник канцелярии услугодателя выдает результат оказания государственной услуги, 5 (пять)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выданный результат оказания государственной услуги услугополучателю.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постановлением акимата Костанайской области от 01.07.2019 </w:t>
      </w:r>
      <w:r>
        <w:rPr>
          <w:rFonts w:ascii="Times New Roman"/>
          <w:b w:val="false"/>
          <w:i w:val="false"/>
          <w:color w:val="00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</w:t>
      </w:r>
      <w:r>
        <w:br/>
      </w:r>
      <w:r>
        <w:rPr>
          <w:rFonts w:ascii="Times New Roman"/>
          <w:b/>
          <w:i w:val="false"/>
          <w:color w:val="000000"/>
        </w:rPr>
        <w:t>подразделений (работников) услугодателя в процессе</w:t>
      </w:r>
      <w:r>
        <w:br/>
      </w:r>
      <w:r>
        <w:rPr>
          <w:rFonts w:ascii="Times New Roman"/>
          <w:b/>
          <w:i w:val="false"/>
          <w:color w:val="000000"/>
        </w:rPr>
        <w:t>оказания государственной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Start w:name="z556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Описание последовательности процедур (действий) между структурными подразделениями (работниками), длительность каждой процедуры (действия):</w:t>
      </w:r>
    </w:p>
    <w:bookmarkEnd w:id="161"/>
    <w:bookmarkStart w:name="z4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 принимает пакет документов, осуществляет его регистрацию, передает руководителю услугодателя, 10 (десять) минут.</w:t>
      </w:r>
    </w:p>
    <w:bookmarkEnd w:id="162"/>
    <w:bookmarkStart w:name="z4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предоставления услугополучателем неполного пакета документов и (или) документов с истекшим сроком действия отказывает в приеме заявления, 5 (пять) минут;</w:t>
      </w:r>
    </w:p>
    <w:bookmarkEnd w:id="163"/>
    <w:bookmarkStart w:name="z4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определяет ответственного исполнителя, налагает соответствующую визу, передает ответственному исполнителю услугодателя, 15 (пятнадцать) минут;</w:t>
      </w:r>
    </w:p>
    <w:bookmarkEnd w:id="164"/>
    <w:bookmarkStart w:name="z4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рассматривает пакет документов, подготавливает проект результата оказания государственной услуги, передает руководителю услугодателя, 1 (один) рабочий день;</w:t>
      </w:r>
    </w:p>
    <w:bookmarkEnd w:id="165"/>
    <w:bookmarkStart w:name="z4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проект результата оказания государственной услуги, который передает сотруднику канцелярии услугодателя, 15 (пятнадцать) минут;</w:t>
      </w:r>
    </w:p>
    <w:bookmarkEnd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сотрудник канцелярии услугодателя выдает результат оказания государственной услуги услугополучателю, 5 (пять) минут.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постановления акимата Костанайской области от 01.07.2019 </w:t>
      </w:r>
      <w:r>
        <w:rPr>
          <w:rFonts w:ascii="Times New Roman"/>
          <w:b w:val="false"/>
          <w:i w:val="false"/>
          <w:color w:val="00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44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раздела 4 – в редакции постановления акимата Костанайской области от 19.06.2018 </w:t>
      </w:r>
      <w:r>
        <w:rPr>
          <w:rFonts w:ascii="Times New Roman"/>
          <w:b w:val="false"/>
          <w:i w:val="false"/>
          <w:color w:val="ff0000"/>
          <w:sz w:val="28"/>
        </w:rPr>
        <w:t>№ 281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56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Описание порядка обращения в Государственную корпорацию, длительность обработки запроса услугополучателя:</w:t>
      </w:r>
    </w:p>
    <w:bookmarkEnd w:id="168"/>
    <w:bookmarkStart w:name="z4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услугополучатель для получения государственной услуги обращается к услугодателю в Государственной корпорации, услугодатель в Государственной корпорации проверяет правильность заполнения заявления и полноту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>, 5 (пять) минут.</w:t>
      </w:r>
    </w:p>
    <w:bookmarkEnd w:id="169"/>
    <w:bookmarkStart w:name="z4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Государственной корпорации направляет пакет документов услугодателю через курьерскую или иную дополнительную на это связь, 1 (один) день.</w:t>
      </w:r>
    </w:p>
    <w:bookmarkEnd w:id="170"/>
    <w:bookmarkStart w:name="z5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в Государственную корпорацию день приема документов не входит в срок оказания государственной услуги.</w:t>
      </w:r>
    </w:p>
    <w:bookmarkEnd w:id="171"/>
    <w:bookmarkStart w:name="z5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рассматривает пакет документов 1 (один) рабочий день и направляет в Государственную корпорацию результат оказания государственной услуги.</w:t>
      </w:r>
    </w:p>
    <w:bookmarkEnd w:id="172"/>
    <w:bookmarkStart w:name="z5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услугодателем предоставляется в Государственную корпорацию не позднее чем за сутки до истечения срока оказания государственной услуги;</w:t>
      </w:r>
    </w:p>
    <w:bookmarkEnd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услугодатель Государственной корпорации выдает результат оказания государственной услуги услугополучателю, 5 (пять) минут.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постановления акимата Костанайской области от 01.07.2019 </w:t>
      </w:r>
      <w:r>
        <w:rPr>
          <w:rFonts w:ascii="Times New Roman"/>
          <w:b w:val="false"/>
          <w:i w:val="false"/>
          <w:color w:val="00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Описание порядка обращения и последовательности процедур (действий) услугополучателя и услугодателя при оказании государственной услуги через Портал: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регистрацию, авторизацию на Портале посредством индивидуального идентификационного номера, электронной цифровой подписью (далее – ЭЦП);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выбор услугополучателем электронной государственной услуги, заполнение полей электронного запроса и прикрепление пакета документов;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удостоверение электронного запроса для оказания электронной государственной услуги посредством ЭЦП услугополучателя;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обработка (проверка, регистрация) электронного запроса услугодателем;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получение услугополучателем уведомления о статусе электронного запроса и сроке оказания государственной услуги через Портал в "личном кабинете" услугополучателя;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направление услугодателем в "личный кабинет" услугополучателя результата оказания государственной услуги в форме электронного документа, подписанного ЭЦП;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получение услугополучателем результата государственной услуги через Портал в "личном кабинете" услугополучателя.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Диаграмма функционального взаимодействия информационных систем при оказании государственной услуги через Портал указана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Подробное описание последовательности процедур (действий), взаимодействий структурных подразделений (работников) услугодателя в процессе оказания государственной услуги, а также описание порядка взаимодействия с иными услугодателями и (или) Государственной корпорацией 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"Регистрация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ищущих работу"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функционального взаимодействия информационных систем, задействованных при оказании государственной услуги "Регистрация лиц, ищущих работу" через Портал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20000" cy="279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Условные обозначения и сокращения: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20000" cy="618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618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"Регистрация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ищущих работу"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"Регистрация лиц, ищущих работу"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постановления акимата Костанайской области от 01.07.2019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318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061200" cy="139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612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266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"Регистрация лиц, ищущих работу, в качестве безработных"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Постановление дополнено приложением 8 в соответствии с постановлением акимата Костанайской области от 29.09.2017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акимата Костанайской области от 01.07.2019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"Регистрация лиц, ищущих работу, в качестве безработных" (далее – государственная услуга) оказывается местными исполнительными органами районов и городов областного значения (отделы занятости и социальных программ акиматов районов и городов областного значения) (далее – услугодатель).</w:t>
      </w:r>
    </w:p>
    <w:bookmarkStart w:name="z126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документов и выдача результата оказания государственной услуги осуществляются через Центр занятости населения.</w:t>
      </w:r>
    </w:p>
    <w:bookmarkEnd w:id="174"/>
    <w:bookmarkStart w:name="z127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оказания государственной услуги: бумажная. </w:t>
      </w:r>
    </w:p>
    <w:bookmarkEnd w:id="175"/>
    <w:bookmarkStart w:name="z128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услуги: извещение услугополучателя Центром занятости населения о дате регистрации в качестве безработного посредством информационно-коммуникационных технологий и (или) абонентского устройства сети сотовой связи либо уведомление об отказе в регистрации лица, ищущего работу, в качестве безработного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стандарту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"Регистрация лиц, ищущих работу, в качестве безработных", утвержденному приказом Министра здравоохранения и социального развития Республики Казахстан от 28 апреля 2015 года </w:t>
      </w:r>
      <w:r>
        <w:rPr>
          <w:rFonts w:ascii="Times New Roman"/>
          <w:b w:val="false"/>
          <w:i w:val="false"/>
          <w:color w:val="000000"/>
          <w:sz w:val="28"/>
        </w:rPr>
        <w:t>№ 279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под № 11342) (далее – Стандарт), или посредством информационно-коммуникационных технологий и (или) абонентского устройства сети сотовой связи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76"/>
    <w:bookmarkStart w:name="z129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государственной услуги: бумажная.</w:t>
      </w:r>
    </w:p>
    <w:bookmarkEnd w:id="177"/>
    <w:bookmarkStart w:name="z130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178"/>
    <w:bookmarkStart w:name="z131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через структурные подразделения (работников) услугодателя не оказывается.</w:t>
      </w:r>
    </w:p>
    <w:bookmarkEnd w:id="179"/>
    <w:bookmarkStart w:name="z132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180"/>
    <w:bookmarkStart w:name="z133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через структурные подразделения (работников) услугодателя не оказывается.</w:t>
      </w:r>
    </w:p>
    <w:bookmarkEnd w:id="181"/>
    <w:bookmarkStart w:name="z134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182"/>
    <w:bookmarkStart w:name="z135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Государственная услуга через Филиал некоммерческого акционерного общества "Государственная корпорация "Правительство для граждан" по Костанайской области и веб-портал "электронного правительства" не оказывается. </w:t>
      </w:r>
    </w:p>
    <w:bookmarkEnd w:id="183"/>
    <w:bookmarkStart w:name="z136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Описание порядка обращения в Центр занятости населения, длительность обработки запроса услугополучателя:</w:t>
      </w:r>
    </w:p>
    <w:bookmarkEnd w:id="184"/>
    <w:bookmarkStart w:name="z13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услугополучатель для получения государственной услуги обращается в Центр занятости населения, работник Центра занятости населения проверяет правильность заполнения заявления и полноту представленного пакета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пакет документов), регистрирует заявление и направляет пакет документов услугодателю, 15 (пятнадцать) минут;</w:t>
      </w:r>
    </w:p>
    <w:bookmarkEnd w:id="185"/>
    <w:bookmarkStart w:name="z138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услугодатель рассматривает пакет документов, подготавливает и направляет результат оказания государственной услуги в Центр занятости населения, в случаях предоставления услугополучателем неполного пакета документов и (или) документов с истекшим сроком действия отказывает в приеме заявления 1 (один) рабочий день;</w:t>
      </w:r>
    </w:p>
    <w:bookmarkEnd w:id="186"/>
    <w:bookmarkStart w:name="z13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работник Центра занятости населения выдает результат оказания государственной услуги услугополучателю, 5 (пять) минут.</w:t>
      </w:r>
    </w:p>
    <w:bookmarkEnd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Подробное описание последовательности процедур (действий), взаимодействий структурных подразделений (работников) услугодателя в процессе оказания государственной услуги, а также описание порядка взаимодействия с иными услугодателями и (или) Государственной корпорацией 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</w:t>
      </w:r>
      <w:r>
        <w:rPr>
          <w:rFonts w:ascii="Times New Roman"/>
          <w:b w:val="false"/>
          <w:i w:val="false"/>
          <w:color w:val="000000"/>
          <w:sz w:val="28"/>
        </w:rPr>
        <w:t>Регламенту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"Регистрация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ищущих работу, в качестве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безработного"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"Регистрация лиц, ищущих работу, в качестве безработного"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218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048500" cy="189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2016 года № 266</w:t>
            </w:r>
          </w:p>
        </w:tc>
      </w:tr>
    </w:tbl>
    <w:bookmarkStart w:name="z148" w:id="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"Выдача справки о регистрации в качестве безработного"</w:t>
      </w:r>
    </w:p>
    <w:bookmarkEnd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Постановление дополнено приложением 9 в соответствии с постановлением акимата Костанайской области от 01.07.2019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9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89"/>
    <w:bookmarkStart w:name="z15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Государственная услуга "Выдача справки о регистрации в качестве безработного" (далее – государственная услуга) оказывается Центром занятости населения (далее – услугодатель).</w:t>
      </w:r>
    </w:p>
    <w:bookmarkEnd w:id="190"/>
    <w:bookmarkStart w:name="z15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 канцелярию услугодателя.</w:t>
      </w:r>
    </w:p>
    <w:bookmarkEnd w:id="191"/>
    <w:bookmarkStart w:name="z15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оказания государственной услуги: бумажная. </w:t>
      </w:r>
    </w:p>
    <w:bookmarkEnd w:id="192"/>
    <w:bookmarkStart w:name="z15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услуги: справка о регистрации в качестве безработного в бумажном виде,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</w:t>
      </w:r>
      <w:r>
        <w:rPr>
          <w:rFonts w:ascii="Times New Roman"/>
          <w:b w:val="false"/>
          <w:i w:val="false"/>
          <w:color w:val="000000"/>
          <w:sz w:val="28"/>
        </w:rPr>
        <w:t>стандарту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"Выдача справки о регистрации в качестве безработного", утвержденному приказом Министра здравоохранения и социального развития Республики Казахстан от 28 апреля 2015 года </w:t>
      </w:r>
      <w:r>
        <w:rPr>
          <w:rFonts w:ascii="Times New Roman"/>
          <w:b w:val="false"/>
          <w:i w:val="false"/>
          <w:color w:val="000000"/>
          <w:sz w:val="28"/>
        </w:rPr>
        <w:t>№ 279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стандартов государственных услуг в социально-трудовой сфере" (зарегистрирован в Реестре государственной регистрации нормативных правовых актов под № 11342) (далее – Стандарт), либо мотивированный ответ об отказе в оказании государственной услуги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93"/>
    <w:bookmarkStart w:name="z15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услуги: бумажная.</w:t>
      </w:r>
    </w:p>
    <w:bookmarkEnd w:id="194"/>
    <w:bookmarkStart w:name="z155" w:id="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195"/>
    <w:bookmarkStart w:name="z15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прием услугодателем заявления и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пакет документов).</w:t>
      </w:r>
    </w:p>
    <w:bookmarkEnd w:id="196"/>
    <w:bookmarkStart w:name="z157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197"/>
    <w:bookmarkStart w:name="z15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 принимает пакет документов, осуществляет регистрацию и передает пакет документов руководителю услугодателя, 5 (пять) минут.</w:t>
      </w:r>
    </w:p>
    <w:bookmarkEnd w:id="198"/>
    <w:bookmarkStart w:name="z15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предоставления услугополучателем неполного пакета документов и (или) документов с истекшим сроком действия отказывает в приеме заявления, 2 (две) минуты.</w:t>
      </w:r>
    </w:p>
    <w:bookmarkEnd w:id="199"/>
    <w:bookmarkStart w:name="z16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прием и регистрация пакета документов или отказ в приеме заявления;</w:t>
      </w:r>
    </w:p>
    <w:bookmarkEnd w:id="200"/>
    <w:bookmarkStart w:name="z16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определяет ответственного исполнителя, налагает соответствующую визу, 3 (три) минуты.</w:t>
      </w:r>
    </w:p>
    <w:bookmarkEnd w:id="201"/>
    <w:bookmarkStart w:name="z16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виза руководителя услугодателя;</w:t>
      </w:r>
    </w:p>
    <w:bookmarkEnd w:id="202"/>
    <w:bookmarkStart w:name="z16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рассматривает пакет документов, подготавливает проект результата оказания государственной услуги, направляет руководителю услугодателя для подписания, 1 (один) рабочий день.</w:t>
      </w:r>
    </w:p>
    <w:bookmarkEnd w:id="203"/>
    <w:bookmarkStart w:name="z16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проект результата оказания государственной услуги;</w:t>
      </w:r>
    </w:p>
    <w:bookmarkEnd w:id="204"/>
    <w:bookmarkStart w:name="z16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проект результата оказания государственной услуги, передает сотруднику канцелярии услугодателя, 5 (пять) минут.</w:t>
      </w:r>
    </w:p>
    <w:bookmarkEnd w:id="205"/>
    <w:bookmarkStart w:name="z16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подписанный результат оказания государственной услуги;</w:t>
      </w:r>
    </w:p>
    <w:bookmarkEnd w:id="206"/>
    <w:bookmarkStart w:name="z167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сотрудник канцелярии услугодателя выдает результат оказания государственной услуги услугополучателю, 5 (пять) минут.</w:t>
      </w:r>
    </w:p>
    <w:bookmarkEnd w:id="207"/>
    <w:bookmarkStart w:name="z16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процедуры (действия) – выданный результат оказания государственной услуги.</w:t>
      </w:r>
    </w:p>
    <w:bookmarkEnd w:id="208"/>
    <w:bookmarkStart w:name="z169" w:id="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209"/>
    <w:bookmarkStart w:name="z17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210"/>
    <w:bookmarkStart w:name="z171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услугодателя;</w:t>
      </w:r>
    </w:p>
    <w:bookmarkEnd w:id="211"/>
    <w:bookmarkStart w:name="z172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212"/>
    <w:bookmarkStart w:name="z173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213"/>
    <w:bookmarkStart w:name="z174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Описание последовательности процедур (действий) между структурными подразделениями (работниками), длительность каждой процедуры (действия):</w:t>
      </w:r>
    </w:p>
    <w:bookmarkEnd w:id="214"/>
    <w:bookmarkStart w:name="z175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 канцелярии услугодателя принимает пакет документов, осуществляет регистрацию и передает пакет документов руководителю услугодателя, 5 (пять) минут.</w:t>
      </w:r>
    </w:p>
    <w:bookmarkEnd w:id="215"/>
    <w:bookmarkStart w:name="z176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предоставления услугополучателем неполного пакета документов и (или) документов с истекшим сроком действия отказывает в приеме заявления, 2 (две) минуты;</w:t>
      </w:r>
    </w:p>
    <w:bookmarkEnd w:id="216"/>
    <w:bookmarkStart w:name="z177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определяет ответственного исполнителя, налагает соответствующую визу, 3 (три) минуты;</w:t>
      </w:r>
    </w:p>
    <w:bookmarkEnd w:id="217"/>
    <w:bookmarkStart w:name="z178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рассматривает пакет документов, подготавливает проект результата оказания государственной услуги, направляет руководителю услугодателя для подписания, 1 (один) рабочий день;</w:t>
      </w:r>
    </w:p>
    <w:bookmarkEnd w:id="218"/>
    <w:bookmarkStart w:name="z179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проект результата оказания государственной услуги, передает сотруднику канцелярии услугодателя, 5 (пять) минут;</w:t>
      </w:r>
    </w:p>
    <w:bookmarkEnd w:id="219"/>
    <w:bookmarkStart w:name="z180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сотрудник канцелярии услугодателя выдает результат оказания государственной услуги услугополучателю, 5 (пять) минут.</w:t>
      </w:r>
    </w:p>
    <w:bookmarkEnd w:id="220"/>
    <w:bookmarkStart w:name="z181" w:id="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221"/>
    <w:bookmarkStart w:name="z182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Государственная услуга через Филиал некоммерческого акционерного общества "Государственная корпорация "Правительство для граждан" по Костанайской области и веб-портал "электронного правительства" не оказывается. </w:t>
      </w:r>
    </w:p>
    <w:bookmarkEnd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Подробное описание последовательности процедур (действий), взаимодействий структурных подразделений (работников) услугодателя в процессе оказания государственной услуги, а также описание порядка взаимодействия с иными услугодателями и (или) Государственной корпорацией 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</w:t>
      </w:r>
      <w:r>
        <w:rPr>
          <w:rFonts w:ascii="Times New Roman"/>
          <w:b w:val="false"/>
          <w:i w:val="false"/>
          <w:color w:val="000000"/>
          <w:sz w:val="28"/>
        </w:rPr>
        <w:t>Регламенту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справки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в качестве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безработного"</w:t>
            </w:r>
          </w:p>
        </w:tc>
      </w:tr>
    </w:tbl>
    <w:bookmarkStart w:name="z185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"Выдача справки о регистрации в качестве безработного"</w:t>
      </w:r>
    </w:p>
    <w:bookmarkEnd w:id="223"/>
    <w:bookmarkStart w:name="z186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4"/>
    <w:p>
      <w:pPr>
        <w:spacing w:after="0"/>
        <w:ind w:left="0"/>
        <w:jc w:val="both"/>
      </w:pPr>
      <w:r>
        <w:drawing>
          <wp:inline distT="0" distB="0" distL="0" distR="0">
            <wp:extent cx="7810500" cy="279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обозначения</w:t>
      </w:r>
    </w:p>
    <w:bookmarkEnd w:id="225"/>
    <w:bookmarkStart w:name="z188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6"/>
    <w:p>
      <w:pPr>
        <w:spacing w:after="0"/>
        <w:ind w:left="0"/>
        <w:jc w:val="both"/>
      </w:pPr>
      <w:r>
        <w:drawing>
          <wp:inline distT="0" distB="0" distL="0" distR="0">
            <wp:extent cx="7162800" cy="198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23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header.xml" Type="http://schemas.openxmlformats.org/officeDocument/2006/relationships/header" Id="rId23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