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e221" w14:textId="084e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апреля 2016 года № 155. Зарегистрировано Департаментом юстиции Жамбылской области 27 мая 2016 года № 3094.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155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отделами архитектуры, градостроительства и строительства акиматов города Тараз и районов (далее – услугодатель) на основании стандарта государственной услуги "Согласование эскиза (эскизного проекта)" утвержденного приказом исполняющего обязанности Министра национальной экономики Республики Казахстан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"Согласование эскиза (эскизного проекта)"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13610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наториально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визы,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несложных объектов, в течение 9 (девяти)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сложных объектов, в течение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при изменении внешнего облика (фасадов) существующего объекта, в течение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указанных в пункте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>, готовит проект мотивированного ответа об отказе в оказании государственной услуги,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рассматривает, подписывает результат оказания государственной услуги и передает в канцелярию услугодателя,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результат оказания государственной услуги в Государственную корпорацию,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их руководителю услугодателя;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документов,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оказываемой государственной услуги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визы,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несложных объектов, в течение 9 (девяти)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сложных объектов, в течение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при изменении внешнего облика (фасадов) существующего объекта, в течение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мотивированного ответа об отказе в оказании государственной услуги, в течение 4 (четырех) рабочих дней;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рассматривает, подписывает результат оказания государственной услуги и передает в канцелярию услугодателя, в течение 1 (одного) часа;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результат оказания государственной услуги в Государственную корпорацию, в течение 15 (пятнадцати)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Государственная корпорация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10 (десяти) минут;</w:t>
      </w:r>
    </w:p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выдает услугополучателю расписку о приеме соответствующих документов, в течение 5 (пяти) минут;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в течение 5 (пяти) минут;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услугодателя, в течение 1 (одного) рабочего дня.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услугодателя подготавливает результат оказания государственной услуги и направляет в Государственную корпорацию: 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через Государственную корпорацию осуществляется на оснавании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подразделении (работников) услугодателя в процессе оказания государственной услуги указан в справочнике бизнес-процессов,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интернет-ресурсе услугодателя uag.zhambyl.gov.kz и www.zhambyl.gov.kz.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"Согласование эскиза (эскизного проекта)" 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239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