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0af" w14:textId="574b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апреля 2016 года № 120. Зарегистрировано Департаментом юстиции Жамбылской области 05 мая 2016 года № 3053. Утратило силу постановлением акимата Жамбылской области от 28 октября 2019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2020";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 - ресурсе акимата Жамбылской области. 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предпринимательства" (зарегистрировано в Реестре государственной регистрации нормативных правовых актов № 2681, опубликовано 9 июля 2015 года в газете "Знамя труда").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области Р. Рахманбердиева. 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3"/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в соответствии со стандартом государственных услуг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утвержденным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11181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Стандарт),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 канцеляриями услугодателя, отделов предпринимательства и промышленности акимата районов и города Тараз (далее - отдел).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выписка из протокола заседания Регионального координационного совета по форсированному индустриальному развитию Жамбылской области,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18.09.2017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</w:t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1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отдела, передача документов руководителю (заместителю) отдела. Длительность выполнения – не более 20 (двадцать) минут;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 передача документов ответственному специалисту. Длительность выполнения – не более 1 (одного) рабочего дня;</w:t>
      </w:r>
    </w:p>
    <w:bookmarkEnd w:id="24"/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полноты представляемых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Стандарта, направление проекта услугополучателя для рассмотрения услугодателю. В случае предоставления неполного пакета документов либо представления документов, не соответствующих установленным формам, отдел возвращает услугополучателю предоставленные документы, с указанием конкретных недостатков по предоставленным документам для доработки. Длительность выполнения – в течение 2 (двух) рабочих дней;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резолюции руководителем (заместителем) услугодателя и передача документов ответственному специалисту. Длительность выполнения – не более 1 (одного) рабочего дня;</w:t>
      </w:r>
    </w:p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ответственным специалистом услугодателя полноты и наличия всех документов, необходимых на получение услуги, передача документов заместителю руководителя услугодателя (секретарь Регионального координационного совета). Длительность выполнения – в течение 8 (восьми) рабочих дней;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услугодателя (секретарь Регионального координационного совета) подготавливает и проводит заседание Регионального координационного совета. Длительность выполнения – в течение 5 (пяти) рабочих дней;</w:t>
      </w:r>
    </w:p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3 (трех) рабочих дней;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08.09.2016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зарегистрированного документа руководителю отдела;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 передача документов ответственному специалисту;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документа услугодателю;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зарегистрированного документа руководителю (заместителю) услугодателя; 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наложение резолюции руководителя (заместителя) услугодателя; </w:t>
      </w:r>
    </w:p>
    <w:bookmarkEnd w:id="34"/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документов на исполнение ответственному специалисту;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ответственным специалистом сформированного пакета документов услугополучателя заместителю руководителя (секретарю Регионального координационного совета);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протокола заседания Регионального координационного совета;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письма с приложением выписки из протокола заседания Регионального координационного совета услугополучателю. </w:t>
      </w:r>
    </w:p>
    <w:bookmarkEnd w:id="38"/>
    <w:bookmarkStart w:name="z1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отдела;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услугодателя;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(заместитель) услугодателя;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услугодателя (секретарь регионального координационного совета);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услугодателя.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процедуры: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отдела, передача документов руководителю (заместителю) отдела. Длительность</w:t>
      </w:r>
    </w:p>
    <w:bookmarkEnd w:id="50"/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– не более 20 (двадцать) минут;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 руководителем (заместителем) отдела и </w:t>
      </w:r>
      <w:r>
        <w:rPr>
          <w:rFonts w:ascii="Times New Roman"/>
          <w:b w:val="false"/>
          <w:i w:val="false"/>
          <w:color w:val="000000"/>
          <w:sz w:val="28"/>
        </w:rPr>
        <w:t>передача документов ответственному специалисту. Длительность выполнения – не более 1 (одного) рабочего дня;</w:t>
      </w:r>
    </w:p>
    <w:bookmarkEnd w:id="52"/>
    <w:bookmarkStart w:name="z1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проверка полноты представляемых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направление проекта услугополучателя для рассмотрения услугодателю. В случае предоставления неполного пакета документов либо представления документов, не соответствующих установленным формам, отдел возвращает услугополучателю предоставленные документы, с указанием конкретных недостатков по предоставленным документам для доработки. Длительность выполнения – в течение 2 (двух) рабочих дней;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</w:p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резолюции руководителем (заместителем) услугодателя и передача документов ответственному специалисту. Длительность выполнения – не более 1 (одного) рабочего дня;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проверка ответственным специалистом услугодателя полноты и наличия всех документов, необходимых на получение услуги, передача документов заместителю руководителя услугодателя (секретарь Регионального координационного совета). Длительность выполнения – в течение 8 (восьми) рабочих дней;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услугодателя (секретарь Регионального координационного совета) подготавливает и проводит заседание Регионального координационного совета. Длительность выполнения – в течение 5 (пяти) рабочих дней;</w:t>
      </w:r>
    </w:p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3 (трех) рабочих дней;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08.09.2016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государственная услуга не предоставляется через Государственную корпорацию "Правительство для граждан" и веб - портал.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интернет-ресурсах www.dppzhambyl.gov.kz услугодателя.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120</w:t>
            </w:r>
          </w:p>
        </w:tc>
      </w:tr>
    </w:tbl>
    <w:bookmarkStart w:name="z1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62"/>
    <w:bookmarkStart w:name="z1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1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– 2020" (далее – государственная услуга) оказывается в соответствии со стандартом государственных услуг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– 2020", утвержденным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11181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Стандарт):</w:t>
      </w:r>
    </w:p>
    <w:bookmarkEnd w:id="64"/>
    <w:bookmarkStart w:name="z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– акционерным обществом "Фонд развития предпринимательства" "Даму" (далее – финансовое агентство, услугодатель);</w:t>
      </w:r>
    </w:p>
    <w:bookmarkEnd w:id="65"/>
    <w:bookmarkStart w:name="z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свеше 180 миллионов тенге –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66"/>
    <w:bookmarkStart w:name="z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7"/>
    <w:bookmarkStart w:name="z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– канцелярию финансового агентства, веб-портал "электронного правительства" www.egov.kz (далее – веб-портал);</w:t>
      </w:r>
    </w:p>
    <w:bookmarkEnd w:id="68"/>
    <w:bookmarkStart w:name="z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миллионов тенге – канцеляриями услугодателя, отделов предпринимательства и промышленности акимата районов и города Тараз (далее – отдел).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18.09.2017 </w:t>
      </w:r>
      <w:r>
        <w:rPr>
          <w:rFonts w:ascii="Times New Roman"/>
          <w:b w:val="false"/>
          <w:i w:val="false"/>
          <w:color w:val="000000"/>
          <w:sz w:val="28"/>
        </w:rPr>
        <w:t>№197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70"/>
    <w:bookmarkStart w:name="z1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</w:t>
      </w:r>
    </w:p>
    <w:bookmarkEnd w:id="71"/>
    <w:bookmarkStart w:name="z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миллионов тенге – предварительное гарантийное письмо финансового агентства либо уведомление с мотивированным ответом об отказе в оказании государтсвенной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9-1 </w:t>
      </w:r>
      <w:r>
        <w:rPr>
          <w:rFonts w:ascii="Times New Roman"/>
          <w:b w:val="false"/>
          <w:i w:val="false"/>
          <w:color w:val="000000"/>
          <w:sz w:val="28"/>
        </w:rPr>
        <w:t>Стандарта;</w:t>
      </w:r>
    </w:p>
    <w:bookmarkEnd w:id="72"/>
    <w:bookmarkStart w:name="z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миллионов тенге – выписка из протокола заседания Регионального координационного совета по форсированному индустриальному развитию Жамбылской области,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74"/>
    <w:bookmarkStart w:name="z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5"/>
    <w:bookmarkStart w:name="z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органа.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Жамбылской области от 18.09.2017 </w:t>
      </w:r>
      <w:r>
        <w:rPr>
          <w:rFonts w:ascii="Times New Roman"/>
          <w:b w:val="false"/>
          <w:i w:val="false"/>
          <w:color w:val="000000"/>
          <w:sz w:val="28"/>
        </w:rPr>
        <w:t>№197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7"/>
    <w:bookmarkStart w:name="z1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78"/>
    <w:bookmarkStart w:name="z1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тенге:</w:t>
      </w:r>
    </w:p>
    <w:bookmarkStart w:name="z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финансового агентства. Длительность выполнения – не более 20 (двадцати) минут;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 агентство проверяет полноту и наличие всех документов, необходимых на получение услуги, и передает документов на рассмотрение уполномоченному органу финансового агентства (кредитный комитет). В случае несоответствия документов возвращает на доработку. Длительность выполнения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уполномоченного органа финансового агентства (кредитный комитет), принятие решения о предоставлении/не предоставлении гарантии и передача решения финансовому агентству. Длительность выполнения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финансовое агентство на основании решения уполномоченного органа финансового агентства (кредитный комитет) направляет гарантийное письмо услугополучателю и в банк. Длительность выполнения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аффилированного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 сотрудником канцелярии отдела. Длительность выполнения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проверяет полноту представляемых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9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проект услугополучателя для рассмотрения услугодателю. В случае несоответствия документов возвращает на доработку. Длительность выполнения –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предоставленных документов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Проект услугополучателя на предмет соответствия условиям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предложения, повестку дня, определяет дату, время и место проведения заседания Регионального координационного совета, о чем уведомляет всех членов Регионального координационного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заседание Регионального координационного совета. Длительность выполнения – в течение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услугодатель оформляет, подписывает протокол заседания и направляет письмо с приложением выписки из протокола заседания Регионального координационного совета услугополучателю и финансовому агентству. Длительность выполнения – в течение 2 (двух) рабочих дней;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Жамбылской области от 08.09.2016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1"/>
    <w:bookmarkStart w:name="z2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тенге:</w:t>
      </w:r>
    </w:p>
    <w:bookmarkEnd w:id="82"/>
    <w:bookmarkStart w:name="z2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зарегистрированный документ в канцелярии финансового агентства; </w:t>
      </w:r>
    </w:p>
    <w:bookmarkEnd w:id="83"/>
    <w:bookmarkStart w:name="z2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переданные документы уполномоченному органу финансового агентства (кредитный комитет); </w:t>
      </w:r>
    </w:p>
    <w:bookmarkEnd w:id="84"/>
    <w:bookmarkStart w:name="z2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финансового агентства (кредитный комитет);</w:t>
      </w:r>
    </w:p>
    <w:bookmarkEnd w:id="85"/>
    <w:bookmarkStart w:name="z2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решение государственной услуги;</w:t>
      </w:r>
    </w:p>
    <w:bookmarkEnd w:id="86"/>
    <w:bookmarkStart w:name="z2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тенге:</w:t>
      </w:r>
    </w:p>
    <w:bookmarkEnd w:id="87"/>
    <w:bookmarkStart w:name="z2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документ в канцелярии отдела;</w:t>
      </w:r>
    </w:p>
    <w:bookmarkEnd w:id="88"/>
    <w:bookmarkStart w:name="z2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проверенные документы направленные услугодателю;</w:t>
      </w:r>
    </w:p>
    <w:bookmarkEnd w:id="89"/>
    <w:bookmarkStart w:name="z2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Регионального координационного совета;</w:t>
      </w:r>
    </w:p>
    <w:bookmarkEnd w:id="90"/>
    <w:bookmarkStart w:name="z2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решение, направленное в банк и услугополучателю.</w:t>
      </w:r>
    </w:p>
    <w:bookmarkEnd w:id="91"/>
    <w:bookmarkStart w:name="z2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2"/>
    <w:bookmarkStart w:name="z2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3"/>
    <w:bookmarkStart w:name="z2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финансового агентства;</w:t>
      </w:r>
    </w:p>
    <w:bookmarkEnd w:id="94"/>
    <w:bookmarkStart w:name="z2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(заместитель), специалист финансового агентства; </w:t>
      </w:r>
    </w:p>
    <w:bookmarkEnd w:id="95"/>
    <w:bookmarkStart w:name="z2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финансового агентства (кредитный комитет);</w:t>
      </w:r>
    </w:p>
    <w:bookmarkEnd w:id="96"/>
    <w:bookmarkStart w:name="z2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отдел;</w:t>
      </w:r>
    </w:p>
    <w:bookmarkEnd w:id="97"/>
    <w:bookmarkStart w:name="z2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услугодатель; </w:t>
      </w:r>
    </w:p>
    <w:bookmarkEnd w:id="98"/>
    <w:bookmarkStart w:name="z2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Региональный координационный совет.</w:t>
      </w:r>
    </w:p>
    <w:bookmarkEnd w:id="99"/>
    <w:bookmarkStart w:name="z2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процедур (действий), необходимых для оказания государственной услуги: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финансового агентства. Длительность выполнения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 агентство проверяет полноту и наличие всех документов, необходимых на получение услуги, и передает документов на рассмотрение уполномоченному органу финансового агентства (кредитный комитет). В случае несоответствия документов возвращает на доработку. Длительность выполнения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уполномоченного органа финансового агентства (кредитный комитет), принятие решения о предоставлении/не предоставлении гарантии и передача решения финансовому агентству. Длительность выполнения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финансовое агентство на основании решения уполномоченного органа финансового агентства (кредитный комитет) направляет гарантийное письмо услугополучателю и в банк. Длительность выполнения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аффилированного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регистрация документов сотрудником канцелярии 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проверяет полноту представляемых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9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проект услугополучателя для рассмотрения услугодателю. В случае не соответствия документов возвращает на доработку. Длительность выполнения –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предоставленных документов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Проект услугополучателя на предмет соответствия условиям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предложения, повестку дня, определяет дату, время и место проведения заседания Регионального координационного совета, о чем уведомляет всех членов Регионального координационного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заседание Регионального координационного совета. Длительность выполнения – в течение 6 (шести)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оформляет, подписывает протокол заседания и направляет письмо с приложением выписки из протокола заседания Регионального координационного совета услугополучателю и финансовому агентству. Длительность выполнения – в течение 2 (двух) рабочих дней;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Жамбылской области от 08.09.2016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1"/>
    <w:bookmarkStart w:name="z2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102"/>
    <w:bookmarkStart w:name="z2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данная государственная услуга не предоставляется через Государственную корпорацию "Правительство для граждан".</w:t>
      </w:r>
    </w:p>
    <w:bookmarkEnd w:id="103"/>
    <w:bookmarkStart w:name="z2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104"/>
    <w:bookmarkStart w:name="z2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данная государственная услуга не предоставляется через Государственную корпорацию "Правительство для граждан".</w:t>
      </w:r>
    </w:p>
    <w:bookmarkEnd w:id="105"/>
    <w:bookmarkStart w:name="z2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bookmarkEnd w:id="106"/>
    <w:bookmarkStart w:name="z2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электронно- цифровой подписи;</w:t>
      </w:r>
    </w:p>
    <w:bookmarkEnd w:id="107"/>
    <w:bookmarkStart w:name="z2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108"/>
    <w:bookmarkStart w:name="z2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109"/>
    <w:bookmarkStart w:name="z2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110"/>
    <w:bookmarkStart w:name="z2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1"/>
    <w:bookmarkStart w:name="z2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112"/>
    <w:bookmarkStart w:name="z2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113"/>
    <w:bookmarkStart w:name="z2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114"/>
    <w:bookmarkStart w:name="z2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115"/>
    <w:bookmarkStart w:name="z2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116"/>
    <w:bookmarkStart w:name="z2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117"/>
    <w:bookmarkStart w:name="z2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118"/>
    <w:bookmarkStart w:name="z2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119"/>
    <w:bookmarkStart w:name="z2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государственной услуги отражается в диаграмме и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а также интернет-ресурсах услугодателя www.dppzhambyl.gov.kz.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bookmarkStart w:name="z26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2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(в бумажном виде по кредитам до 180 млн тенге) "Предоставление гарантий по кредитам субъектов частного предпринимательства в рамках программы "Дорожная карта бизнеса 2020" </w:t>
      </w:r>
    </w:p>
    <w:bookmarkEnd w:id="122"/>
    <w:bookmarkStart w:name="z2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8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(в бумажном виде по кредитам свыше 180 млн. тенге) "Предоставление гарантий по кредитам субъектов частного предпринимательства в рамках программы "Дорожная карта бизнеса 2020"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Жамбылской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8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(через портал) </w:t>
      </w:r>
      <w:r>
        <w:rPr>
          <w:rFonts w:ascii="Times New Roman"/>
          <w:b/>
          <w:i w:val="false"/>
          <w:color w:val="000000"/>
        </w:rPr>
        <w:t xml:space="preserve">"Предоставление гарантий по кредитам субъектов частного предпринимательства в рамках программы "Дорожная карта бизнеса 2020" 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120</w:t>
            </w:r>
          </w:p>
        </w:tc>
      </w:tr>
    </w:tbl>
    <w:bookmarkStart w:name="z30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"Предоставление государственных грантов </w:t>
      </w:r>
      <w:r>
        <w:rPr>
          <w:rFonts w:ascii="Times New Roman"/>
          <w:b/>
          <w:i w:val="false"/>
          <w:color w:val="000000"/>
        </w:rPr>
        <w:t>в рамках Единой программы поддержки и развития бизнеса "Дорожная карта бизнеса 2020"</w:t>
      </w:r>
    </w:p>
    <w:bookmarkEnd w:id="126"/>
    <w:bookmarkStart w:name="z30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"/>
    <w:bookmarkStart w:name="z3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в соответствии со Стандартом государственных услуг "Предоставление государственных грантов в рамках Единой программы поддержки и развития бизнеса "Дорожная карта бизнеса 2020", утвержденным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11181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Стандарт),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128"/>
    <w:bookmarkStart w:name="z3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услугодателя, отделов предпринимательства и промышленности акимата районов и города Тараз (далее - отдел).</w:t>
      </w:r>
    </w:p>
    <w:bookmarkEnd w:id="129"/>
    <w:bookmarkStart w:name="z3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0"/>
    <w:bookmarkStart w:name="z3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9-1 стандарта государственных услуг.</w:t>
      </w:r>
    </w:p>
    <w:bookmarkEnd w:id="131"/>
    <w:bookmarkStart w:name="z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Жамбылской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3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предусмотренных в пункте 9 Стандарта государственной услуги. </w:t>
      </w:r>
    </w:p>
    <w:bookmarkEnd w:id="134"/>
    <w:bookmarkStart w:name="z3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5"/>
    <w:bookmarkStart w:name="z3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отдела, передача документов руководителю (заместителю) отдела. Длительность выполнения – не более 20 (двадцати) минут;</w:t>
      </w:r>
    </w:p>
    <w:bookmarkEnd w:id="136"/>
    <w:bookmarkStart w:name="z3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 передача документов ответственному специалисту. Длительность выполнения – не более 20 (двадцати) минут;</w:t>
      </w:r>
    </w:p>
    <w:bookmarkEnd w:id="137"/>
    <w:bookmarkStart w:name="z3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представляемых документов в соответствии с пунктом 9 Стандарта и направление проекта услугополучателя для рассмотрения услугодателю. В случае предоставления неполного пакета документов либо представления документов, не соответствующих установленным формам, отдел возвращает услугополучателю предоставленные документы, с указанием конкретных недостатков по предоставленным документам для доработки – не более 2 (двух) рабочих дней;</w:t>
      </w:r>
    </w:p>
    <w:bookmarkEnd w:id="138"/>
    <w:bookmarkStart w:name="z3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</w:p>
    <w:bookmarkEnd w:id="139"/>
    <w:bookmarkStart w:name="z3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резолюции руководителем (заместителем) услугодателя и передача документов ответственному специалисту отдела (далее секретарь конкурсной комиссии). Длительность выполнения – не более 1 (одного) рабочего дня;</w:t>
      </w:r>
    </w:p>
    <w:bookmarkEnd w:id="140"/>
    <w:bookmarkStart w:name="z3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конкурсной комиссии услугодателя проверяет на полноту и наличие всех документов, необходимых для получения государственной услуги. Длительность выполнения – в течение 25 (двадцати пяти) рабочих дней;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рабочего дня;</w:t>
      </w:r>
    </w:p>
    <w:bookmarkStart w:name="z3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конкурсной комиссии по итогам заседания оформляет протокол, с указанием рекомендаций о предоставлении/непредставлении гранта. Длительность выполнения – не более 7 (семи) рабочих дней;</w:t>
      </w:r>
    </w:p>
    <w:bookmarkEnd w:id="142"/>
    <w:bookmarkStart w:name="z3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секретарь конкурсной комиссии передает протокол заседания и бизнес-предложения заместителю услугодателя (далее секретарь Регионального координационного совета), для вынесения рассмотрения Региональному координационному совету. По проектам, не прошедшим конкурсную комиссию, направляет письмо с решением конкурсной комиссии услугополучателю. Длительность выполнения – в течение 1 (одного) рабочего дня; </w:t>
      </w:r>
    </w:p>
    <w:bookmarkEnd w:id="143"/>
    <w:bookmarkStart w:name="z3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секретарь Регионального координационного совета подготавливает проведение заседания Регионального координационного совета. Длительность выполнения – в течение 6 (шести) рабочих дней;</w:t>
      </w:r>
    </w:p>
    <w:bookmarkEnd w:id="144"/>
    <w:bookmarkStart w:name="z3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заседание Регионального координационного совета. Длительность,</w:t>
      </w:r>
    </w:p>
    <w:bookmarkEnd w:id="145"/>
    <w:bookmarkStart w:name="z3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– не более 1 (одного) рабочего дня;</w:t>
      </w:r>
    </w:p>
    <w:bookmarkEnd w:id="146"/>
    <w:bookmarkStart w:name="z3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выполнение – в течение 3 (трех) рабочих дней;</w:t>
      </w:r>
    </w:p>
    <w:bookmarkEnd w:id="147"/>
    <w:bookmarkStart w:name="z3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08.09.2016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9"/>
    <w:bookmarkStart w:name="z3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зарегистрированного документа отдела;</w:t>
      </w:r>
    </w:p>
    <w:bookmarkEnd w:id="150"/>
    <w:bookmarkStart w:name="z3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 передача документов ответственному специалисту;</w:t>
      </w:r>
    </w:p>
    <w:bookmarkEnd w:id="151"/>
    <w:bookmarkStart w:name="z3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документа услугодателю;</w:t>
      </w:r>
    </w:p>
    <w:bookmarkEnd w:id="152"/>
    <w:bookmarkStart w:name="z3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зарегистрированного документа руководителю (заместителю) услугодателя; </w:t>
      </w:r>
    </w:p>
    <w:bookmarkEnd w:id="153"/>
    <w:bookmarkStart w:name="z3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наложение резолюции руководителя (заместителя) услугодателя; </w:t>
      </w:r>
    </w:p>
    <w:bookmarkEnd w:id="154"/>
    <w:bookmarkStart w:name="z33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документов на исполнение ответственному специалисту (секретарь конкурсной комиссии);</w:t>
      </w:r>
    </w:p>
    <w:bookmarkEnd w:id="155"/>
    <w:bookmarkStart w:name="z3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заседание конкурсной комиссии по отбору заявок субъектов малого предпринимательства, претендующих на предоставление гранта;</w:t>
      </w:r>
    </w:p>
    <w:bookmarkEnd w:id="156"/>
    <w:bookmarkStart w:name="z3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протокола конкурсной комиссии, с указанием рекомендаций о предоставлении/непредставлении гранта;</w:t>
      </w:r>
    </w:p>
    <w:bookmarkEnd w:id="157"/>
    <w:bookmarkStart w:name="z3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протокола конкурсной комиссии и бизнес-предложений на рассмотрение Регионального координационного совета;</w:t>
      </w:r>
    </w:p>
    <w:bookmarkEnd w:id="158"/>
    <w:bookmarkStart w:name="z3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заседание Регионального координационного совета;</w:t>
      </w:r>
    </w:p>
    <w:bookmarkEnd w:id="159"/>
    <w:bookmarkStart w:name="z3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оформление протокола Регионального координационного совета;</w:t>
      </w:r>
    </w:p>
    <w:bookmarkEnd w:id="160"/>
    <w:bookmarkStart w:name="z34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направление письма с приложением выписки из протокола заседания Регионального координационного совета услугополучателю. </w:t>
      </w:r>
    </w:p>
    <w:bookmarkEnd w:id="161"/>
    <w:bookmarkStart w:name="z34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</w:p>
    <w:bookmarkEnd w:id="162"/>
    <w:bookmarkStart w:name="z34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63"/>
    <w:bookmarkStart w:name="z34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который участвуют в процессе оказания государственной услуги:</w:t>
      </w:r>
    </w:p>
    <w:bookmarkEnd w:id="164"/>
    <w:bookmarkStart w:name="z3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165"/>
    <w:bookmarkStart w:name="z3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отдела;</w:t>
      </w:r>
    </w:p>
    <w:bookmarkEnd w:id="166"/>
    <w:bookmarkStart w:name="z3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bookmarkEnd w:id="167"/>
    <w:bookmarkStart w:name="z3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услугодателя;</w:t>
      </w:r>
    </w:p>
    <w:bookmarkEnd w:id="168"/>
    <w:bookmarkStart w:name="z3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(заместитель) услугодателя;</w:t>
      </w:r>
    </w:p>
    <w:bookmarkEnd w:id="169"/>
    <w:bookmarkStart w:name="z3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услугодателя (секретарь Регионального координационного совета);</w:t>
      </w:r>
    </w:p>
    <w:bookmarkEnd w:id="170"/>
    <w:bookmarkStart w:name="z3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услугодателя;</w:t>
      </w:r>
    </w:p>
    <w:bookmarkEnd w:id="171"/>
    <w:bookmarkStart w:name="z3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(секретарь конкурсной комиссии) услугодателя.</w:t>
      </w:r>
    </w:p>
    <w:bookmarkEnd w:id="172"/>
    <w:bookmarkStart w:name="z3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3"/>
    <w:bookmarkStart w:name="z3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отдела, передача документов руководителю (заместителю) отдела. Длительность выполнения – не более 20 (двадцати) минут;</w:t>
      </w:r>
    </w:p>
    <w:bookmarkEnd w:id="174"/>
    <w:bookmarkStart w:name="z3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 передача документов ответственному специалисту. Длительность выполнения – не более 20 (двадцати) минут;</w:t>
      </w:r>
    </w:p>
    <w:bookmarkEnd w:id="175"/>
    <w:bookmarkStart w:name="z3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представляемых документов в соответствии с пунктом 9 Стандарта и направление проекта услугополучателя для рассмотрения услугодателю. В случае предоставления неполного пакета документов либо представления документов, не соответствующих установленным формам, отдела возвращает услугополучателю предоставленные документы, с указанием конкретных недостатков по предоставленным документам для доработки – не более 2 (двух) рабочих дней;</w:t>
      </w:r>
    </w:p>
    <w:bookmarkEnd w:id="176"/>
    <w:bookmarkStart w:name="z3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</w:p>
    <w:bookmarkEnd w:id="177"/>
    <w:bookmarkStart w:name="z3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резолюции руководителем (заместителем) услугодателя и передача документов секретарю конкурсной комиссии. Длительность выполнения – не более 1 (одного) рабочего дня;</w:t>
      </w:r>
    </w:p>
    <w:bookmarkEnd w:id="178"/>
    <w:bookmarkStart w:name="z3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секретарь конкурсной комиссии услугодателя проверяет на полноту и наличие всех документов, необходимых для получения государственной услуги. Длительность выполнения – в течение 25 (двадцати пяти) рабочих дней;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рабочего дня;</w:t>
      </w:r>
    </w:p>
    <w:bookmarkStart w:name="z3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конкурсной комиссии по итогам заседания оформляет протокол, с указанием рекомендаций о предоставлении/непредставлении гранта. Длительность выполнения – не более 7 (семи) рабочих дней;</w:t>
      </w:r>
    </w:p>
    <w:bookmarkEnd w:id="180"/>
    <w:bookmarkStart w:name="z3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секретарь конкурсной комиссии передает протокол заседания и бизнес-предложения заместителю услугодателя (далее секретарь Регионального координационного совета), для вынесения рассмотрения Региональному координационному совету. По проектам не прошедшим конкурсную комиссию, направляет письмо с решением конкурсной комиссии услугополучателю. Длительность выполнения – в течение 1 (одного) рабочего дня; </w:t>
      </w:r>
    </w:p>
    <w:bookmarkEnd w:id="181"/>
    <w:bookmarkStart w:name="z3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секретарь Регионального координационного совета подготавливает проведение заседания Регионального координационного совета. Длительность выполнения – в течение 6 (шести) рабочих дней;</w:t>
      </w:r>
    </w:p>
    <w:bookmarkEnd w:id="182"/>
    <w:bookmarkStart w:name="z3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заседание Регионального координационного совета. Длительность выполнения – не более 1 (одного) рабочего дня;</w:t>
      </w:r>
    </w:p>
    <w:bookmarkEnd w:id="183"/>
    <w:bookmarkStart w:name="z3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выполнение – в течение 3 (трех) рабочих дней;</w:t>
      </w:r>
    </w:p>
    <w:bookmarkEnd w:id="184"/>
    <w:bookmarkStart w:name="z3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08.09.2016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6"/>
    <w:bookmarkStart w:name="z36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государственная услуга не предоставляется через Государственную корпорацию "Правительство для граждан" и веб - портал.</w:t>
      </w:r>
    </w:p>
    <w:bookmarkEnd w:id="187"/>
    <w:bookmarkStart w:name="z36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 а также интернет-ресурсах услугодателя www.dppzhambyl.gov.kz. 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</w:tr>
    </w:tbl>
    <w:bookmarkStart w:name="z37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грантов" в рамках Единой программы поддержки и развития бизнеса "Дорожная карта бизнеса - 2020"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8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190"/>
    <w:bookmarkStart w:name="z38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1"/>
    <w:bookmarkStart w:name="z3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в соответствии со стандартом государственных услуг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утвержденным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реестре государственных услуг в сфере предпринимательства"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11181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Стандарт),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192"/>
    <w:bookmarkStart w:name="z3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 канцеляриями услугодателя, отделов предпринимательства и промышленности акимата районов и города Тараз (далее - отдел).</w:t>
      </w:r>
    </w:p>
    <w:bookmarkEnd w:id="193"/>
    <w:bookmarkStart w:name="z3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94"/>
    <w:bookmarkStart w:name="z3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 государственных услуг.</w:t>
      </w:r>
    </w:p>
    <w:bookmarkEnd w:id="195"/>
    <w:bookmarkStart w:name="z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акимата Жамбылской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7"/>
    <w:bookmarkStart w:name="z39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услугополучателя, предусмотренные в пункте 9 Стандарта государственной услуги.</w:t>
      </w:r>
    </w:p>
    <w:bookmarkEnd w:id="198"/>
    <w:bookmarkStart w:name="z3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9"/>
    <w:bookmarkStart w:name="z3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отдела, передача документов руководителю (заместителю) отдела. Длительность выполнения – не более 20 (двадцати) минут;</w:t>
      </w:r>
    </w:p>
    <w:bookmarkEnd w:id="200"/>
    <w:bookmarkStart w:name="z39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 передача документов ответственному специалисту. Длительность выполнения – не более 1 (одного) рабочего дня;</w:t>
      </w:r>
    </w:p>
    <w:bookmarkEnd w:id="201"/>
    <w:bookmarkStart w:name="z4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представляемых документов в соответствии с пунктом 9 Стандарта, направление проекта услугополучателя для рассмотрения Региональному координатору Программы. В случае предоставления неполного пакета документов либо представления документов, не соответствующих установленным формам, отдел возвращает услугополучателю предоставленные документы, с указанием конкретных недостатков по предоставленным документам для доработки – не более 2 (двух) рабочих дней;</w:t>
      </w:r>
    </w:p>
    <w:bookmarkEnd w:id="202"/>
    <w:bookmarkStart w:name="z4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</w:p>
    <w:bookmarkEnd w:id="203"/>
    <w:bookmarkStart w:name="z4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резолюции руководителем (заместителем) услугодателя и передача документов ответственному специалисту услугодателя. Длительность выполнения – не более 20 (двадцати) минут;</w:t>
      </w:r>
    </w:p>
    <w:bookmarkEnd w:id="204"/>
    <w:bookmarkStart w:name="z4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ответственным специалистом услугодателя полноты и наличия всех документов, необходимых на получение услуги, передача документов заместителю руководителя услугодателя (далее - секретарь Регионального координационного совета). Длительность выполнения – в течение 5 (пяти) рабочих дней;</w:t>
      </w:r>
    </w:p>
    <w:bookmarkEnd w:id="205"/>
    <w:bookmarkStart w:name="z4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Регионального координационного совета подготавливает и проводит заседание Регионального координационного совета. Длительность выполнения – в течение 3 (трех) рабочих дней;</w:t>
      </w:r>
    </w:p>
    <w:bookmarkEnd w:id="206"/>
    <w:bookmarkStart w:name="z4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3 (трех) рабочих дней;</w:t>
      </w:r>
    </w:p>
    <w:bookmarkEnd w:id="207"/>
    <w:bookmarkStart w:name="z4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</w:p>
    <w:bookmarkEnd w:id="208"/>
    <w:bookmarkStart w:name="z4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</w:t>
      </w:r>
    </w:p>
    <w:bookmarkEnd w:id="209"/>
    <w:bookmarkStart w:name="z4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служит основанием для начала выполнения следующей процедуры (действия):</w:t>
      </w:r>
    </w:p>
    <w:bookmarkEnd w:id="210"/>
    <w:bookmarkStart w:name="z4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зарегистрированного документа руководителю отдела;</w:t>
      </w:r>
    </w:p>
    <w:bookmarkEnd w:id="211"/>
    <w:bookmarkStart w:name="z4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 передача документов ответственному специалисту;</w:t>
      </w:r>
    </w:p>
    <w:bookmarkEnd w:id="212"/>
    <w:bookmarkStart w:name="z4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документа Региональному координатору программы (услугодателю);</w:t>
      </w:r>
    </w:p>
    <w:bookmarkEnd w:id="213"/>
    <w:bookmarkStart w:name="z41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зарегистрированного документа руководителю (заместителю) услугодателя; </w:t>
      </w:r>
    </w:p>
    <w:bookmarkEnd w:id="214"/>
    <w:bookmarkStart w:name="z4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наложение резолюции руководителем (заместителем) услугодателя; </w:t>
      </w:r>
    </w:p>
    <w:bookmarkEnd w:id="215"/>
    <w:bookmarkStart w:name="z4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документов на исполнение ответственному специалисту;</w:t>
      </w:r>
    </w:p>
    <w:bookmarkEnd w:id="216"/>
    <w:bookmarkStart w:name="z4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ответственным специалистом сформированного пакета документов услугополучателя заместителю руководителя (секретарю Регионального координационного совета);</w:t>
      </w:r>
    </w:p>
    <w:bookmarkEnd w:id="217"/>
    <w:bookmarkStart w:name="z4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протокола заседания Регионального координационного совета;</w:t>
      </w:r>
    </w:p>
    <w:bookmarkEnd w:id="218"/>
    <w:bookmarkStart w:name="z41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письма с приложением выписки из протокола заседания Регионального координационного совета услугополучателю. </w:t>
      </w:r>
    </w:p>
    <w:bookmarkEnd w:id="219"/>
    <w:bookmarkStart w:name="z41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</w:t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20"/>
    <w:bookmarkStart w:name="z4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21"/>
    <w:bookmarkStart w:name="z42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222"/>
    <w:bookmarkStart w:name="z4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отдела;</w:t>
      </w:r>
    </w:p>
    <w:bookmarkEnd w:id="223"/>
    <w:bookmarkStart w:name="z42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отдела;</w:t>
      </w:r>
    </w:p>
    <w:bookmarkEnd w:id="224"/>
    <w:bookmarkStart w:name="z4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услугодателя;</w:t>
      </w:r>
    </w:p>
    <w:bookmarkEnd w:id="225"/>
    <w:bookmarkStart w:name="z4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(заместитель) услугодателя;</w:t>
      </w:r>
    </w:p>
    <w:bookmarkEnd w:id="226"/>
    <w:bookmarkStart w:name="z4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услугодателя (секретарь регионального координационного совета);</w:t>
      </w:r>
    </w:p>
    <w:bookmarkEnd w:id="227"/>
    <w:bookmarkStart w:name="z4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услугодателя;</w:t>
      </w:r>
    </w:p>
    <w:bookmarkEnd w:id="228"/>
    <w:bookmarkStart w:name="z4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услугодателя.</w:t>
      </w:r>
    </w:p>
    <w:bookmarkEnd w:id="229"/>
    <w:bookmarkStart w:name="z4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0"/>
    <w:bookmarkStart w:name="z4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отдела, передача документов руководителю (заместителю) отдела. Длительность выполнения – не более 20 (двадцати) минут;</w:t>
      </w:r>
    </w:p>
    <w:bookmarkEnd w:id="231"/>
    <w:bookmarkStart w:name="z4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(заместителем) отдела и</w:t>
      </w:r>
    </w:p>
    <w:bookmarkEnd w:id="232"/>
    <w:bookmarkStart w:name="z4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документов ответственному специалисту. Длительность выполнения – не более 1 (одного) рабочего дня;</w:t>
      </w:r>
    </w:p>
    <w:bookmarkEnd w:id="233"/>
    <w:bookmarkStart w:name="z4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представляемых документов в соответствии с пунктом 9 Стандарта, направление проекта услугополучателя для рассмотрения Региональному координатору Программы. В случае предоставления неполного пакета документов либо представления документов, не соответствующих установленным формам, отдел возвращает услугополучателю предоставленные документы, с указанием конкретных недостатков по предоставленным документам для доработки – не более 2 (двух) рабочих дней;</w:t>
      </w:r>
    </w:p>
    <w:bookmarkEnd w:id="234"/>
    <w:bookmarkStart w:name="z4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</w:p>
    <w:bookmarkEnd w:id="235"/>
    <w:bookmarkStart w:name="z4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резолюции руководителем (заместителем) услугодателя и передача документов ответственному специалисту услугодателя. Длительность выполнения – не более 20 (двадцати) минут;</w:t>
      </w:r>
    </w:p>
    <w:bookmarkEnd w:id="236"/>
    <w:bookmarkStart w:name="z4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ответственным специалистом услугодателя полноты и наличия всех документов, необходимых на получение услуги, передача документов заместителю руководителя услугодателя (далее - секретарь Регионального координационного совета). Длительность выполнения – в течение 5 (пяти) рабочих дней;</w:t>
      </w:r>
    </w:p>
    <w:bookmarkEnd w:id="237"/>
    <w:bookmarkStart w:name="z4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Регионального координационного совета подготавливает и проводит заседания Регионального координационного совета. Длительность выполнения – в течение 3 (трех) рабочих дней;</w:t>
      </w:r>
    </w:p>
    <w:bookmarkEnd w:id="238"/>
    <w:bookmarkStart w:name="z4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3 (трех) рабочих дней;</w:t>
      </w:r>
    </w:p>
    <w:bookmarkEnd w:id="239"/>
    <w:bookmarkStart w:name="z4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(одного) рабочего дня.</w:t>
      </w:r>
    </w:p>
    <w:bookmarkEnd w:id="240"/>
    <w:bookmarkStart w:name="z44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1"/>
    <w:bookmarkStart w:name="z4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государственная услуга не предоставляется через Государственную корпорацию "Правительство для граждан" и веб - портал.</w:t>
      </w:r>
    </w:p>
    <w:bookmarkEnd w:id="242"/>
    <w:bookmarkStart w:name="z4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 а также интернет-ресурсах услугодателя www.dppzhambyl.gov.kz.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bookmarkStart w:name="z44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2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