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8cbe" w14:textId="1018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Коргалжынского района, подъемного пособия и социальной поддержки для приобретения или строительства жилья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22 декабря 2016 года № 10/12. Зарегистрировано Департаментом юстиции Акмолинской области 13 января 2017 года № 5699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Коргалжынский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Коргалжынского района на 2017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22.12.2016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