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3c48" w14:textId="d3c3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30 сентября 2015 года № 5С-41-8 "Об утверждении Правил содержания и выгула собак и кошек, отлова и уничтожения бродячих собак и кошек в городах и других населенных пунктах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2016 года № 6С-7-15. Зарегистрировано Департаментом юстиции Акмолинской области 19 января 2017 года № 5722. Утратило силу решением Акмолинского областного маслихата от 14 сентября 2022 года № 7С-20-6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7С-20-6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выгула собак и кошек, отлова и уничтожения бродячих собак и кошек в городах и других населенных пунктах Акмолинской области" от 30 сентября 2015 года № 5С-41-8 (зарегистрировано в Реестре государственной регистрации нормативных правовых актов № 5012, опубликовано 24 октября 2015 года в газетах "Арқа ажары" и "Акмолинская правда")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городах и других населенных пунктах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Данные Правила распространяются на всех владельцев собак и кошек, юридических и физических лиц независимо от форм собственности, (кроме организаций, выполняющих работу по спасению людей, а также правоохранительных органов) содержащих собак и кошек, а также на всех лиц, выгуливающих собак и кошек (далее – владельцы).";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необходимо зарегистрировать животных путем получения ветеринарных паспортов в ветеринарных организациях (государственные ветеринарные организации или ветеринарные клиники).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Собаки, принадлежащие владельцам, независимо от породы, подлежат вакцинации против бешенства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Кошки подлежат вакцинации против бешенства и инфекционных заболеваний общих для животных и людей, исследованию на гельминтозы;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регистрации и перегистрации собак и кошек предоставлять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пол, кличку, дату рождения, окрас, родословную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 извещать ветеринарные организации о покупке, продаже, пропаже и передаче другому лицу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животных к реализации, по результатам ветеринарного осмотра и с наличием ветеринарного паспорта для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содержание невакцинированных собак и кошек.";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Отлову подлежат бродячие собаки и кошки, находящиеся в общественных местах (улицах, дворовых территориях, парках, скверах) без сопровождающих лиц и без наличия ошейника с информацией, согласно подпункта 5) пункта 7 настоящих Правил, кроме собак, оставленных владельцами на привязи у зданий.".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