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024b" w14:textId="9e70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разработки целевых показателей качества воды в поверхностных водных объектах и мероприятий по их достижению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Министра сельского хозяйства Республики Казахстан от 6 октября 2016 года № 422 и Министра энергетики Республики Казахстан от 27 ноября 2016 года № 505. Зарегистрирован в Министерстве юстиции Республики Казахстан 11 января 2017 года № 14660. Утратил силу совместным приказом Министра водных ресурсов и ирригации Республики Казахстан от 9 июня 2025 года № 121-НҚ и и.о. Министра экологии и природных ресурсов Республики Казахстан от 10 июня 2025 года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водных ресурсов и ирригации РК от 09.06.2025 № 121-НҚ и и.о. Министра экологии и природных ресурсов РК от 10.06.2025 № 157 (вводится в действие c 10.06.2025).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Водного кодекса Республики Казахстан от 9 июля 2003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целевых показателей качества воды в поверхностных водных объектах и мероприятий по их достижению.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сельского хозяйства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совместного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совместного приказа на интернет-ресурсе Министерства сельского хозяйства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сельского хозяйства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Мырзахметов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2016 года № 422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2016 года № 505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разработки целевых показателей качества воды в</w:t>
      </w:r>
      <w:r>
        <w:br/>
      </w:r>
      <w:r>
        <w:rPr>
          <w:rFonts w:ascii="Times New Roman"/>
          <w:b/>
          <w:i w:val="false"/>
          <w:color w:val="000000"/>
        </w:rPr>
        <w:t>поверхностных водных объектах и мероприятий по их достижению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разработки целевых показателей качества воды в поверхностных водных объектах и мероприятий по их достижению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Водного кодекса Республики Казахстан от 9 июля 2003 года (далее –   Кодекс) и определяет порядок разработки целевых показателей качества воды в поверхностных водных объектах и мероприятий по их достижению.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Целевые показатели качества воды в поверхностных водных объектах (далее – целевые показатели) устанавливаются в целях предотвращения антропогенного загрязнения окружающей среды при социально-экономическом развитии региона, характеризующемся ростом производства.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настоящей Методике используются следующие основные понятия: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поверхностные водные объекты – постоянное или временное сосредоточение вод на поверхности суши в формах ее рельефа, имеющих границы, объем и водный режим;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целевые показатели качества окружающей среды – показатели, характеризующие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стандарты качества воды – количественные показатели предельной гидрохимической, микробиологической, физической характеристик воды, которые должны быть соблюдены для достижения целевых показателей состояния поверхностных водных объектов.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 целевые показатели принимаются классы качества воды, характеризующие стандарты качества вод и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воды в водных объектах, утвержденной приказом Председателя Комитета по водным ресурсам Министерства сельского хозяйства Республики Казахстан от 9 ноября 2016 года № 151 (зарегистрированный в Реестре государственной регистрации нормативных правовых актов за № 14513) (далее – классификация). Целевые показатели характеризуют уровень качества воды, который необходимо достичь для развития перспективных отраслей экономики и соответственно связанных с ними приоритетных видов водопользования с целью достижения роста социально-экономических показателей.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Целевые показатели и мероприятия по их достижению разрабатываются местными исполнительными органами областей, городов республиканского значения, столицы (далее – МИО) и устанавливаются в документах Системы государственного планирования Республики Казахстан. 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целевых показателей и мероприятий по их</w:t>
      </w:r>
      <w:r>
        <w:br/>
      </w:r>
      <w:r>
        <w:rPr>
          <w:rFonts w:ascii="Times New Roman"/>
          <w:b/>
          <w:i w:val="false"/>
          <w:color w:val="000000"/>
        </w:rPr>
        <w:t>достижению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целевых показателей по водохозяйственному участку конкретного водного объекта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целевых показателей качества окружающей среды, утвержденными приказом Министра энергетики Республики Казахстан от 26 февраля 2015 года № 145 (зарегистрированный в Реестре государственной регистрации нормативных правовых актов № 10869).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по водохозяйственному участку конкретного водного объекта разрабатываются после утверждения уполномоченным органом в области использования и охраны водного фонда, водоснабжения, водоотведения (далее – уполномоченный орган) стандартов качества воды для водохозяйственного участка данного водного объекта, которые определяются исходя из классов качества воды, согласно классификации.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качества воды, предусматривающий улучшение качества воды по сравнению с классом качества воды, характеризующим установленный уполномоченным органом стандарт качества воды, будет являться целевым показателем. 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достижения целевых показателей МИО разрабатывается план мероприятий, включающий комплекс мер по предупреждению загрязнения и нерационального использования водных ресурсов, а также мер по охране окружающей среды.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проведении анализа экологической ситуации принимаются выводы, полученные в ходе установления стандартов качества воды, и учитываются данные качества вод за предшествующие годы, выражающие специфику, фоновые и природно-климатические особенности речного бассейна, включающие отнесение водного объекта к определенным группам: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природным водным объектам, воздействие антропогенной нагрузки на которые не привело к изменению его основных гидрологических и морфологических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природным водным объектам, воздействие антропогенной нагрузки на которые привело к изменению его основных гидрологических и морфологических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водным объектам, созданным в результате хозяйственной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проводится анализ характеристик поступающих сточных вод и других загрязняющих веществ, а также структура водопользования по рассматриваемому водному объекту и по его результатам определяются основные виды водопользования.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Изучение экономических возможностей по достижению целевых показателей проводится исходя из затрат, связанных с реализацией комплекса мероприятий для достижения требуемого класса качества воды, соответствующего приоритетным видам водопользования.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определении критериев установления целевых показателей учитываются: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степень антропогенного воздействия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 обеспечения питьевого водоснабжения населения и поддержания равновесия в водной экологической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необходимость развития перспективных отраслей экономики и соответственно связанных с ними приоритетных видов водопользования с целью достижения роста социально-экономических показателей. 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 показателей, определяющих качество воды в водном объекте, формируется исходя из перечня показателей, приведенных в классификации.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Достижение целевых показателей определяется на основании данных гидрологического мониторинга Национальной гидрометеорологической службы за трехлетний период, путем их сопоставления с числовыми значениями стандартов качества вод, указанных в классификации, либо отбора проб для анализа содержания загрязняющих веществ, осуществляемого аккредитованными аналитическими лабораториями и (или) автоматическими пунктами наблюдений на пунктах территориальной и (или) частной сетей наблюдений.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показатель считается достигнутым только при соответствии значений всех показателей, определенных в классификации для данного класса качества воды.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