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bfd2" w14:textId="e22b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сведений специального учета лиц, совершивших дисциплинарные проступки, дискредитирующие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июня 2016 года № 113. Зарегистрирован в Министерстве юстиции Республики Казахстан 25 июля 2016 года № 13977.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совершивших дисциплинарные проступки, дискредитирующие государственную службу.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Генерального Прокурора Республики Казахстан от 20 февраля 2015 года № 36 "Об утверждении Инструкции по учету лиц, привлеченных к дисциплинарной ответственности за совершение коррупционных правонарушений" (зарегистрированный в Реестре государственной регистрации нормативных правовых актов № 10347, опубликованный 13 марта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информационную - 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пяти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Утверждены приказом</w:t>
                  </w:r>
                </w:p>
                <w:bookmarkEnd w:id="6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22 июня 2016 года № 113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сведений специального учета лиц, совершивших дисциплинарные проступки, дискредитирующие государственную службу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сведений специального учета лиц, совершивших дисциплинарные проступки, дискредитирующие государственную службу (далее – Правила) определяют единый порядок ведения, использования и хранения сведений специального учета лиц, совершивших дисциплинарные проступки, дискредитирующие государственную службу (далее – специальный учет).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лиц, совершивших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дисциплинарные проступки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дискредитирующие государственную службу,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Генеральной прокуратуры Республики Казахстан (далее – Комитет) путем ведения банка данных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(далее – Закон).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правовой статистики и специальных учетов, обеспечивающие в пределах своих полномочий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применение предусмотренных в нем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дисциплинарных мер</w:t>
      </w:r>
      <w:r>
        <w:rPr>
          <w:rFonts w:ascii="Times New Roman"/>
          <w:b w:val="false"/>
          <w:i w:val="false"/>
          <w:color w:val="000000"/>
          <w:sz w:val="28"/>
        </w:rPr>
        <w:t>, своевременно представляют информационные учетные документы в территориальные органы Комитета (далее – территориальные органы), осуществляющие контроль за соблюдением требований настоящих Правил.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Учету подлежат все государственные служащие в соответствии с законодательством о государственной службе, совершившие дисциплинарные проступки, дискредитирующие государственную службу.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лиц, совершивших дисциплинарные</w:t>
      </w:r>
      <w:r>
        <w:br/>
      </w:r>
      <w:r>
        <w:rPr>
          <w:rFonts w:ascii="Times New Roman"/>
          <w:b/>
          <w:i w:val="false"/>
          <w:color w:val="000000"/>
        </w:rPr>
        <w:t>проступки, дискредитирующие государственную службу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постановки на учет лиц, совершивших дисциплинарные проступки, дискредитирующие государственную службу, является факт совершения ими дисциплинарного проступка, дискредитирующего государственную службу,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наличие акта руководителя государственного органа (должностного лица) о привлечении лица к ответственности или решений соответствующих комиссий, уполномоченных рассматривать дисциплинарную ответственность государственных служащих.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Кадровой службой государственного органа (лицами их заменяющими) по факту привлечения лица к ответственности за совершение дисциплинарного проступка, дискредитирующего государственную службу, в течение трех рабочих дней с момента издания акта (решения) о наложении дисциплинарного взыскания направляется в территориальные органы один экземпляр карточки учета лица, совершившего дисциплинарный проступок, дискредитирующего государственную службу, формы № 1-ДП (далее – карточка)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обязательным приложением копий подтверждающих документов о наложении дисциплинарного взыскания, а также копии удостоверения личности привлеченного лица.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Государственными органами и должностными лицами, деятельность которых поднадзорна военному или транспортному прокурору, карточка направляется в военное или территориальное транспортное управление Комитета, соответственно.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реквизитах карточки заполняется следующая информация: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в котором лицо, совершившее дисциплинарный проступок, дискредитирующий государственную службу, работает либо из которого уволено;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выявившего факт совершения дисциплинарного проступка, дискредитирующего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ведомственная принадлежность лица, совершившего дисциплинарный проступок, дискредитирующий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краткая фабула совершенного дисциплинарного проступка (содержать четкий смысл, не допускать сокращений слов и ввод лишь нумерации статьи Закона или ее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дисциплинарного проступка, дискредитирующего государственную службу, согласно норм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акта (решения) о наложении дисциплинарного взыскания, дата вынесения, ФИО (отчество при его наличии) и должность лица, издавшего акт о привлечении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примененная мера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8), 9), 10), 11) установочные данные лица, совершившего дисциплинарный проступок, дискредитирующий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12), 13) место работы и должность лица, совершившего дисциплинарный проступок, дискредитирующий государственную службу.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подлежит подписанию руководителем и ответственным лицом кадровой службы (лицами, их заменяющими) органа, в котором лицо, совершившее дисциплинарный проступок, дискредитирующий государственную службу, работает либо из которого уволено. Руководитель и ответственное лицо указывают свою фамилию, должность и дату заполнения карточки.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Реквизиты карточки заполняются печатными буквами, синим или черным красителем, без подчисток и исправлений, либо печатным способом. Фамилия, имя и отчество лица, подлежащего учету, вносятся с заглавной буквы. Место его работы и должность, а также наименование органа вносятся без сокращений.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заполнения карточка является официальным информационным учетным документом. Лицо, подписавшее ее, за внесение заведомо ложных сведений несет ответственность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и уголовным законодательством Республики Казахстан.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поступления в территориальный орган бумажных экземпляров карточек, в течение 2 рабочих дней сотрудник территориального органа проверяет правильность и полноту заполнения реквизитов и осуществляет ввод карточки в банк данных, с обязательным вложением графической копии карточки, подтверждающих документов и удостоверения личности.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ввода карточка и подтверждающие документы подлежат хранению в территориальном органе в порядке, установленном настоящими Правилами.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Карточки, содержащие неполные либо недостоверные сведения, заполненные с нарушением требований настоящих Правил, или на бланках неустановленного образца, не регистрируются и подлежат возврату для устранения недостатков в орган, их выставивший, в течение 1 рабочего дня, после поступления.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карточки в течение трех рабочих дней со дня поступления, подлежат повторному направлению в территориальный орган для постановки на учет.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или отмены решения о привлечении лица к ответственности за совершение дисциплинарного проступка, дискредитирующего государственную службу, кадровая служба (лица, их заменяющие) в течение трех рабочих дней направляет в территориальный орган два экземпляра сообщения по данному факту, заверенные печатью,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двух экземплярах подтверждающие материалы, с одновременным уведомлением органа, его выявившего.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один экземпляр сообщения и один экземпляр материала, подтверждающего изменение или отмену решения о привлечении лица к ответственности за совершение дисциплинарного проступка, дискредитирующего государственную службу, предоставляются в Комитет, что является основанием для внесения Комитетом корректировки в данные централизованного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производится сотрудником Комитета, ответственным за ведение данного учета, в течение 1 рабочего дня после поступления к нему бумажных экземпляров сообщения и материалов.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Проверке по учету подлежат все лица, претендующие на поступление на государственную службу, а также при проведении иных проверочных мероприятий в отношении лица, в соответствии с действующим законодательством.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бланков, порядок их заполнения и направления для проверки по учетам, а также сроки исполнения идентичны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утвержденными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информации о лицах осуществляется через информационный сервис на портале Комитета "Требование на физическое лицо". При отсутствии возможности регистрации субъектов правовой статистики и специальных учетов на данном портале, получение сведений производится путем направления в Комитет и его территориальный орган требования, оформленного на каждое проверяемое лицо отдельно.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Поступившие из органов внутренних дел сведения о гражданах, изменивших установочные данные, сотрудники территориальных органов в течение пяти рабочих дней проверяют по учету лиц, совершивших дисциплинарные проступки, дискредитирующие государственную службу.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в отношении граждан, изменивших анкетные данные, в базе данных производится отметка "имеет другие анкетные данные" и указываются соответствующие данные.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специального учета в информационной системе Комитета подлежат постоянному сроку хранению.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приказом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Карточки и сообщения с подтверждающими документами, предоставляемые кадровыми службами государственных органов, подшиваются (формируются) в отдельное номенклатурное дело со сроком хранения 3 (три) года.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приказом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ведению учета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совершивших дисциплинарные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проступки, дискредитирующие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службу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Карточка учета лиц, совершивших дисциплинарные проступки,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дискредитирующие государственную службу (формы № 1-ДП)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 котором лицо, совершившее дисциплинарный проступок,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дискредитирующий государственную службу, работает либо из которого уволен)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орган, выявивший факт совершения дисциплинарного проступка,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дискредитирующего государственную службу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Совершено: словарный реквизит: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словарный реквизит: сотрудником правоохранительных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словарный реквизит: сотрудником специальных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словарный реквизит: сотрудником-военнослужащим.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словарный реквизит: служащим министерств.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Краткая фабула совершенного дисциплинарного проступка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Квалификация дисциплинарного проступка, дискредитирующего государственную службу, согласно норм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пункт ______ подпункт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(решение) о наложении дисциплинарного взыскания № __от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инициалы лица, издавшего акт о привлечении к дисциплинарной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Применена мера взыскания: увольнение с должности (01), понижение в должности (02), предупреждение о неполном служебном соответствии (03).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лице, совершившем дисциплинарный проступок, дискредитирующий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рождения "____" _______________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 проживания (регистрации)_______________________________________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Должность, фамилия, инициалы, подпись лица, заполнившего карточку______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заполнения "____" 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Фамилия, инициалы, подпись руководителя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регистрации в территориальном органе "__" ________ 20__ года, № материала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Должность, фамилия, инициалы лица, подпись сотрудника территориального органа, зарегистрировавшего карточку__________________________________________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карточка является официальным статистическим документом; лица, подписавшие ее, за внесение заведомо ложных сведений несут ответственность в порядке, установленном законодательством Республики Казахстан об административных правонарушениях и уголовным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 ведению учета лиц,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совершивших дисциплинарные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проступки, дискредитирующие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государственную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правовой 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 в территориальный орган ______________________________ области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об изменении (отмене) решения о привлечении лица</w:t>
      </w:r>
      <w:r>
        <w:br/>
      </w:r>
      <w:r>
        <w:rPr>
          <w:rFonts w:ascii="Times New Roman"/>
          <w:b/>
          <w:i w:val="false"/>
          <w:color w:val="000000"/>
        </w:rPr>
        <w:t>к ответственности за совершение дисциплинарного проступка,</w:t>
      </w:r>
      <w:r>
        <w:br/>
      </w:r>
      <w:r>
        <w:rPr>
          <w:rFonts w:ascii="Times New Roman"/>
          <w:b/>
          <w:i w:val="false"/>
          <w:color w:val="000000"/>
        </w:rPr>
        <w:t>дискредитирующего государственную службу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Имя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Дата рождения "____" _________________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примененной мере ответственности: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основание, вид и дату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изменении (отмене) принятого решения: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(указать основание и дату принятия решения об изменении (отмене)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органа, принявшего решение: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Должность, фамилия и подпись лица, составившего сообщение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составления "___" __________ 20__ г.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