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a75a" w14:textId="5eda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15 апреля 2014 года № 24-246/V "Об утверждении Регламента Урджарского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13 июля 2015 года № 34-392/V. Зарегистрировано Департаментом юстиции Восточно-Казахстанской области 29 июля 2015 года № 4069. Утратило силу - решением Урджарского районного маслихата Восточно-Казахстанской области от 9 июня 2016 года № 3-35/VI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09.06.2016 № 3-35/VI.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местном государственном управлении и самоуправлении в Республике Казахстан" от 23 января 2001 года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24-246/V "Об утверждении Регламента Урджарского районного маслихата" (зарегистрировано в Реестре государственной регистрации нормативных правовых актов за номером 3352, опубликовано в газете "Уақыт тынысы" от 05 июня 2014 года в номере 68-69) следующее изменение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регламенте Урджарского районного маслихата,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 7 внесено изменение на государственном языке,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