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3f1ec" w14:textId="963f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24 ноября 2015 года № 47/1. Зарегистрировано Департаментом юстиции Южно-Казахстанской области 4 декабря 2015 года № 3447. Утратило силу решением Ордабасинского районного маслихата Южно-Казахстанской области от 20 января 2016 года № 51/4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Ордабасинского районного маслихата Южно-Казахстанской области от 20.01.2016 № 51/4.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Повысить ставки земельного налога и ставки единого земельного налога на не используемые земли сельскохозяйственного назначения в десять раз в соответствии с земельным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Т.Жанысбаев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