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f1ec" w14:textId="963f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24 ноября 2015 года № 47/1. Зарегистрировано Департаментом юстиции Южно-Казахстанской области 4 декабря 2015 года № 3447. Утратило силу решением Ордабасинского районного маслихата Южно-Казахстанской области от 20 января 2016 года № 51/4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20.01.2016 № 51/4.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