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63a8" w14:textId="51a6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мероприятии</w:t>
      </w:r>
    </w:p>
    <w:p>
      <w:pPr>
        <w:spacing w:after="0"/>
        <w:ind w:left="0"/>
        <w:jc w:val="both"/>
      </w:pPr>
      <w:r>
        <w:rPr>
          <w:rFonts w:ascii="Times New Roman"/>
          <w:b w:val="false"/>
          <w:i w:val="false"/>
          <w:color w:val="000000"/>
          <w:sz w:val="28"/>
        </w:rPr>
        <w:t>Решение акима Суюндукского сельского округа Курмангазинского района Атырауской области от 17 марта 2015 года № 8. Зарегистрировано Департаментом юстиции Атырауской области 13 апреля 2015 года № 3159</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предложением главного государственного ветеринарного-санитарного инспектора Государственного учреждения "Курмангазинская районная территориальная инспекция Комитета ветеринарного контроля и надзора Министерства сельского хозяйства Республики Казахстан" от 16 марта 2015 года № 2, аким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В связи с возникновением болезни бешенства установить ограничительные мероприятия на улицах Жастар, Ш.Туржанова, Шидемова, Ардагерлер, Абая, микрорайона "Стрижка" Суюндукского сельского округа.</w:t>
      </w:r>
      <w:r>
        <w:br/>
      </w:r>
      <w:r>
        <w:rPr>
          <w:rFonts w:ascii="Times New Roman"/>
          <w:b w:val="false"/>
          <w:i w:val="false"/>
          <w:color w:val="000000"/>
          <w:sz w:val="28"/>
        </w:rPr>
        <w:t>
      </w:t>
      </w:r>
      <w:r>
        <w:rPr>
          <w:rFonts w:ascii="Times New Roman"/>
          <w:b w:val="false"/>
          <w:i w:val="false"/>
          <w:color w:val="000000"/>
          <w:sz w:val="28"/>
        </w:rPr>
        <w:t xml:space="preserve"> Рекомендовать коммунальному государственному предприятию на праве хозяйственного ведения "Курмангазинская центральная районная больница" Управления здравоохранения Атырауской области (по согласованию), Республиканскому государственному учреждению "Курмангазинская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 xml:space="preserve"> Контроль за исполнением настоящего решения возложить на советника акима аппарата акима сельского округа А. Жахиен.</w:t>
      </w:r>
      <w:r>
        <w:br/>
      </w:r>
      <w:r>
        <w:rPr>
          <w:rFonts w:ascii="Times New Roman"/>
          <w:b w:val="false"/>
          <w:i w:val="false"/>
          <w:color w:val="000000"/>
          <w:sz w:val="28"/>
        </w:rPr>
        <w:t>
      </w:t>
      </w:r>
      <w:r>
        <w:rPr>
          <w:rFonts w:ascii="Times New Roman"/>
          <w:b w:val="false"/>
          <w:i w:val="false"/>
          <w:color w:val="000000"/>
          <w:sz w:val="28"/>
        </w:rPr>
        <w:t xml:space="preserve">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округа</w:t>
            </w:r>
            <w:r>
              <w:br/>
            </w:r>
            <w:r>
              <w:rPr>
                <w:rFonts w:ascii="Times New Roman"/>
                <w:b w:val="false"/>
                <w:i/>
                <w:color w:val="000000"/>
                <w:sz w:val="20"/>
              </w:rPr>
              <w:t>КРУЗПП_______________</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Сисатов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Главный врач коммунального</w:t>
            </w:r>
            <w:r>
              <w:br/>
            </w:r>
            <w:r>
              <w:rPr>
                <w:rFonts w:ascii="Times New Roman"/>
                <w:b w:val="false"/>
                <w:i/>
                <w:color w:val="000000"/>
                <w:sz w:val="20"/>
              </w:rPr>
              <w:t>государственного предприятия на</w:t>
            </w:r>
            <w:r>
              <w:br/>
            </w:r>
            <w:r>
              <w:rPr>
                <w:rFonts w:ascii="Times New Roman"/>
                <w:b w:val="false"/>
                <w:i/>
                <w:color w:val="000000"/>
                <w:sz w:val="20"/>
              </w:rPr>
              <w:t>праве хозяйственного ведения</w:t>
            </w:r>
            <w:r>
              <w:br/>
            </w:r>
            <w:r>
              <w:rPr>
                <w:rFonts w:ascii="Times New Roman"/>
                <w:b w:val="false"/>
                <w:i/>
                <w:color w:val="000000"/>
                <w:sz w:val="20"/>
              </w:rPr>
              <w:t>"Курмангазинской центральной</w:t>
            </w:r>
            <w:r>
              <w:br/>
            </w:r>
            <w:r>
              <w:rPr>
                <w:rFonts w:ascii="Times New Roman"/>
                <w:b w:val="false"/>
                <w:i/>
                <w:color w:val="000000"/>
                <w:sz w:val="20"/>
              </w:rPr>
              <w:t>районной больницы" Управления</w:t>
            </w:r>
            <w:r>
              <w:br/>
            </w:r>
            <w:r>
              <w:rPr>
                <w:rFonts w:ascii="Times New Roman"/>
                <w:b w:val="false"/>
                <w:i/>
                <w:color w:val="000000"/>
                <w:sz w:val="20"/>
              </w:rPr>
              <w:t>здравохранения Атырауской</w:t>
            </w:r>
            <w:r>
              <w:br/>
            </w:r>
            <w:r>
              <w:rPr>
                <w:rFonts w:ascii="Times New Roman"/>
                <w:b w:val="false"/>
                <w:i/>
                <w:color w:val="000000"/>
                <w:sz w:val="20"/>
              </w:rPr>
              <w:t>области__________ Е.Кдрсихов</w:t>
            </w:r>
            <w:r>
              <w:br/>
            </w:r>
            <w:r>
              <w:rPr>
                <w:rFonts w:ascii="Times New Roman"/>
                <w:b w:val="false"/>
                <w:i/>
                <w:color w:val="000000"/>
                <w:sz w:val="20"/>
              </w:rPr>
              <w:t>"17" марта 2015 года</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 xml:space="preserve">"Курмангазинское районное </w:t>
            </w:r>
            <w:r>
              <w:br/>
            </w:r>
            <w:r>
              <w:rPr>
                <w:rFonts w:ascii="Times New Roman"/>
                <w:b w:val="false"/>
                <w:i/>
                <w:color w:val="000000"/>
                <w:sz w:val="20"/>
              </w:rPr>
              <w:t>управление по защите прав</w:t>
            </w:r>
            <w:r>
              <w:br/>
            </w:r>
            <w:r>
              <w:rPr>
                <w:rFonts w:ascii="Times New Roman"/>
                <w:b w:val="false"/>
                <w:i/>
                <w:color w:val="000000"/>
                <w:sz w:val="20"/>
              </w:rPr>
              <w:t>потребителей Департамента по</w:t>
            </w:r>
            <w:r>
              <w:br/>
            </w:r>
            <w:r>
              <w:rPr>
                <w:rFonts w:ascii="Times New Roman"/>
                <w:b w:val="false"/>
                <w:i/>
                <w:color w:val="000000"/>
                <w:sz w:val="20"/>
              </w:rPr>
              <w:t>защите прав потребителей</w:t>
            </w:r>
            <w:r>
              <w:br/>
            </w:r>
            <w:r>
              <w:rPr>
                <w:rFonts w:ascii="Times New Roman"/>
                <w:b w:val="false"/>
                <w:i/>
                <w:color w:val="000000"/>
                <w:sz w:val="20"/>
              </w:rPr>
              <w:t>Атырауской области Комитета по</w:t>
            </w:r>
            <w:r>
              <w:br/>
            </w:r>
            <w:r>
              <w:rPr>
                <w:rFonts w:ascii="Times New Roman"/>
                <w:b w:val="false"/>
                <w:i/>
                <w:color w:val="000000"/>
                <w:sz w:val="20"/>
              </w:rPr>
              <w:t>защите прав потребителей</w:t>
            </w:r>
            <w:r>
              <w:br/>
            </w:r>
            <w:r>
              <w:rPr>
                <w:rFonts w:ascii="Times New Roman"/>
                <w:b w:val="false"/>
                <w:i/>
                <w:color w:val="000000"/>
                <w:sz w:val="20"/>
              </w:rPr>
              <w:t>Министерства национальной</w:t>
            </w:r>
            <w:r>
              <w:br/>
            </w:r>
            <w:r>
              <w:rPr>
                <w:rFonts w:ascii="Times New Roman"/>
                <w:b w:val="false"/>
                <w:i/>
                <w:color w:val="000000"/>
                <w:sz w:val="20"/>
              </w:rPr>
              <w:t>экономики Республики</w:t>
            </w:r>
            <w:r>
              <w:br/>
            </w:r>
            <w:r>
              <w:rPr>
                <w:rFonts w:ascii="Times New Roman"/>
                <w:b w:val="false"/>
                <w:i/>
                <w:color w:val="000000"/>
                <w:sz w:val="20"/>
              </w:rPr>
              <w:t>Казахстан"_________ К.Утаров</w:t>
            </w:r>
            <w:r>
              <w:br/>
            </w:r>
            <w:r>
              <w:rPr>
                <w:rFonts w:ascii="Times New Roman"/>
                <w:b w:val="false"/>
                <w:i/>
                <w:color w:val="000000"/>
                <w:sz w:val="20"/>
              </w:rPr>
              <w:t>"17" марта 2015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