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a415" w14:textId="f23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19 ноября 2015 года № 309. Зарегистрировано Департаментом юстиции Атырауской области 29 декабря 2015 года № 3412. Утратило силу решением Атырауского городского маслихата Атырауской области от 27 февраля 2018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проект (схему)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ХХХVIІІ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19 ноября 2015 года № 309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5207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