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9171" w14:textId="3269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ноября 2015 года N 324. Зарегистрировано Департаментом юстиции Северо-Казахстанской области 30 ноября 2015 года N 3482. Утратило силу решшением маслихата Тайыншинского района Северо-Казахстанской области от 14 апреля 2022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шением маслихата Тайыншинского района Северо-Казахстанской области от 14.04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озмещение затрат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в размере 6,5 месячных расчетных показателей в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детей с ограниченными возможностями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детей с ограниченными возможностями назначается с месяца обращения до окончания срока, установленного в заключении межведомственной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текущий квартал согласно финансирования.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1 мая 2015 года № 275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от 16 июня 2015 года под № 3272, опубликовано 26 июня 2015 года в районной газете "Тайынша таңы", 26 июня 2015 года в районной газете "Тайыншинские вес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ю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