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35b57" w14:textId="b835b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и ставок единого земельного налога на не используемые земли сельскохозяйственного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7 апреля 2015 года № 269. Зарегистрировано Департаментом юстиции Костанайской области 29 апреля 2015 года № 5579. Утратило силу решением маслихата Алтынсаринского района Костанайской области от 18 июня 2018 года № 182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Алтынсаринского района Костанайской области от 18.06.2018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от 10 декабря 2008 года "О налогах и других обязательных платежах в бюджет" (Налоговый кодекс)" Алтынсаринский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решения – в редакции решения маслихата Алтынсаринского района Костанайской области от 17.05.2016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базовые ставки земельного налога в десять раз, на не используемые земли сельскохозяйственного назначения, в соответствии с земельным законодательством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Повысить ставки единого земельного налога в десять раз, на не используемые земли сельскохозяйственного назначения, в соответствии с земельным законодательством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Лысенко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Алтынсаринского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Есмуханов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