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5b57" w14:textId="b83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7 апреля 2015 года № 269. Зарегистрировано Департаментом юстиции Костанайской области 29 апреля 2015 года № 5579. Утратило силу решением маслихата Алтынсаринского района Костанайской области от 18 июня 2018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решения – в редакции решения маслихата Алтынсаринского района Костанайской области от 17.05.2016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раз,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раз, на не используемые земли сельскохозяйственного назначения, в соответствии с земельным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Лысенко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Алтынсаринского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