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3d2e" w14:textId="3e93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24 апреля 2015 года № 69. Зарегистрировано Департаментом юстиции Жамбылской области 3 июня 2015 года № 2655. Утратило силу постановлением акимата Жамбылской области от 4 марта 2016 года № 79</w:t>
      </w:r>
    </w:p>
    <w:p>
      <w:pPr>
        <w:spacing w:after="0"/>
        <w:ind w:left="0"/>
        <w:jc w:val="left"/>
      </w:pPr>
      <w:r>
        <w:rPr>
          <w:rFonts w:ascii="Times New Roman"/>
          <w:b w:val="false"/>
          <w:i w:val="false"/>
          <w:color w:val="ff0000"/>
          <w:sz w:val="28"/>
        </w:rPr>
        <w:t>      Сноска. Утратило силу постановлением акимата Жамбылской области от 04.03.2016 № 79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прилагаемые:</w:t>
      </w:r>
      <w:r>
        <w:br/>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xml:space="preserve">
      2)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"Утверждение землеустроительных проектов по формированию земельных участков";</w:t>
      </w:r>
      <w:r>
        <w:br/>
      </w:r>
      <w:r>
        <w:rPr>
          <w:rFonts w:ascii="Times New Roman"/>
          <w:b w:val="false"/>
          <w:i w:val="false"/>
          <w:color w:val="000000"/>
          <w:sz w:val="28"/>
        </w:rPr>
        <w:t xml:space="preserve">
      3)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на изменение целевого назначения земельного участка";</w:t>
      </w:r>
      <w:r>
        <w:br/>
      </w:r>
      <w:r>
        <w:rPr>
          <w:rFonts w:ascii="Times New Roman"/>
          <w:b w:val="false"/>
          <w:i w:val="false"/>
          <w:color w:val="000000"/>
          <w:sz w:val="28"/>
        </w:rPr>
        <w:t xml:space="preserve">
      4)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использование земельного участка для изыскательских работ";</w:t>
      </w:r>
      <w:r>
        <w:br/>
      </w:r>
      <w:r>
        <w:rPr>
          <w:rFonts w:ascii="Times New Roman"/>
          <w:b w:val="false"/>
          <w:i w:val="false"/>
          <w:color w:val="000000"/>
          <w:sz w:val="28"/>
        </w:rPr>
        <w:t xml:space="preserve">
      5)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решений на перевод орошаемой пашни в неорошаемые виды угодий";</w:t>
      </w:r>
      <w:r>
        <w:br/>
      </w:r>
      <w:r>
        <w:rPr>
          <w:rFonts w:ascii="Times New Roman"/>
          <w:b w:val="false"/>
          <w:i w:val="false"/>
          <w:color w:val="000000"/>
          <w:sz w:val="28"/>
        </w:rPr>
        <w:t xml:space="preserve">
      6)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разрешений на перевод сельскохозяйственных угодий из одного вида в другой";</w:t>
      </w:r>
      <w:r>
        <w:br/>
      </w:r>
      <w:r>
        <w:rPr>
          <w:rFonts w:ascii="Times New Roman"/>
          <w:b w:val="false"/>
          <w:i w:val="false"/>
          <w:color w:val="000000"/>
          <w:sz w:val="28"/>
        </w:rPr>
        <w:t xml:space="preserve">
      7)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земельного участка для строительства объекта в черте населенного пункта".</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Коммунальному государственному учреждению "Управление земельных отношений акимата Жамбылской области" в установленном законодательством порядке обеспечить:</w:t>
      </w:r>
      <w:r>
        <w:br/>
      </w:r>
      <w:r>
        <w:rPr>
          <w:rFonts w:ascii="Times New Roman"/>
          <w:b w:val="false"/>
          <w:i w:val="false"/>
          <w:color w:val="000000"/>
          <w:sz w:val="28"/>
        </w:rPr>
        <w:t xml:space="preserve">
      1) </w:t>
      </w:r>
      <w:r>
        <w:rPr>
          <w:rFonts w:ascii="Times New Roman"/>
          <w:b w:val="false"/>
          <w:i w:val="false"/>
          <w:color w:val="000000"/>
          <w:sz w:val="28"/>
        </w:rPr>
        <w:t xml:space="preserve"> государственную регистрацию настоящего постановления в органах юстиции;</w:t>
      </w:r>
      <w:r>
        <w:br/>
      </w:r>
      <w:r>
        <w:rPr>
          <w:rFonts w:ascii="Times New Roman"/>
          <w:b w:val="false"/>
          <w:i w:val="false"/>
          <w:color w:val="000000"/>
          <w:sz w:val="28"/>
        </w:rPr>
        <w:t xml:space="preserve">
      2) </w:t>
      </w:r>
      <w:r>
        <w:rPr>
          <w:rFonts w:ascii="Times New Roman"/>
          <w:b w:val="false"/>
          <w:i w:val="false"/>
          <w:color w:val="000000"/>
          <w:sz w:val="28"/>
        </w:rPr>
        <w:t xml:space="preserve">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xml:space="preserve">
      3) </w:t>
      </w:r>
      <w:r>
        <w:rPr>
          <w:rFonts w:ascii="Times New Roman"/>
          <w:b w:val="false"/>
          <w:i w:val="false"/>
          <w:color w:val="000000"/>
          <w:sz w:val="28"/>
        </w:rPr>
        <w:t xml:space="preserve"> размещение настоящего постановления на интернет-ресурсе акимата Жамбылской области. </w:t>
      </w:r>
      <w:r>
        <w:br/>
      </w:r>
      <w:r>
        <w:rPr>
          <w:rFonts w:ascii="Times New Roman"/>
          <w:b w:val="false"/>
          <w:i w:val="false"/>
          <w:color w:val="000000"/>
          <w:sz w:val="28"/>
        </w:rPr>
        <w:t xml:space="preserve">
      3. </w:t>
      </w:r>
      <w:r>
        <w:rPr>
          <w:rFonts w:ascii="Times New Roman"/>
          <w:b w:val="false"/>
          <w:i w:val="false"/>
          <w:color w:val="000000"/>
          <w:sz w:val="28"/>
        </w:rPr>
        <w:t xml:space="preserve"> Признать утратившим силу постановление акимата Жамбылской области от 28 мая 2014 года </w:t>
      </w:r>
      <w:r>
        <w:rPr>
          <w:rFonts w:ascii="Times New Roman"/>
          <w:b w:val="false"/>
          <w:i w:val="false"/>
          <w:color w:val="000000"/>
          <w:sz w:val="28"/>
        </w:rPr>
        <w:t>№ 169</w:t>
      </w:r>
      <w:r>
        <w:rPr>
          <w:rFonts w:ascii="Times New Roman"/>
          <w:b w:val="false"/>
          <w:i w:val="false"/>
          <w:color w:val="000000"/>
          <w:sz w:val="28"/>
        </w:rPr>
        <w:t xml:space="preserve"> "Об утверждении регламентов государственных услуг в сфере земельных отношений" (зарегистрировано в Реестре государственной регистрации нормативных правовых актов № 2266, опубликовано в газете "Знамя труда" от 24.07.2014 года № 79 (17952).</w:t>
      </w:r>
      <w:r>
        <w:br/>
      </w:r>
      <w:r>
        <w:rPr>
          <w:rFonts w:ascii="Times New Roman"/>
          <w:b w:val="false"/>
          <w:i w:val="false"/>
          <w:color w:val="000000"/>
          <w:sz w:val="28"/>
        </w:rPr>
        <w:t xml:space="preserve">
      4. </w:t>
      </w:r>
      <w:r>
        <w:rPr>
          <w:rFonts w:ascii="Times New Roman"/>
          <w:b w:val="false"/>
          <w:i w:val="false"/>
          <w:color w:val="000000"/>
          <w:sz w:val="28"/>
        </w:rPr>
        <w:t xml:space="preserve"> Контроль за исполнением настоящего постановления возложить на заместителя акима области Х. Абдирайымова. </w:t>
      </w:r>
      <w:r>
        <w:br/>
      </w:r>
      <w:r>
        <w:rPr>
          <w:rFonts w:ascii="Times New Roman"/>
          <w:b w:val="false"/>
          <w:i w:val="false"/>
          <w:color w:val="000000"/>
          <w:sz w:val="28"/>
        </w:rPr>
        <w:t xml:space="preserve">
      5.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24 апреля 2015 года № 69</w:t>
            </w:r>
          </w:p>
        </w:tc>
      </w:tr>
    </w:tbl>
    <w:bookmarkStart w:name="z64" w:id="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кадастровой (оценочной) стоимости конкретных земельных участков, продаваемых в частную собственность государством"</w:t>
      </w:r>
    </w:p>
    <w:bookmarkEnd w:id="0"/>
    <w:bookmarkStart w:name="z65" w:id="1"/>
    <w:p>
      <w:pPr>
        <w:spacing w:after="0"/>
        <w:ind w:left="0"/>
        <w:jc w:val="left"/>
      </w:pPr>
      <w:r>
        <w:rPr>
          <w:rFonts w:ascii="Times New Roman"/>
          <w:b/>
          <w:i w:val="false"/>
          <w:color w:val="000000"/>
        </w:rPr>
        <w:t xml:space="preserve">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Государственная услуга "Утверждение кадастровой (оценочной) стоимости конкретных земельных участков, продаваемых в частную собственность государством" (далее – государственная услуга) оказывается местными исполнительными органами областей,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документов и выдача результатов государственной услуги осуществляются через:</w:t>
      </w:r>
      <w:r>
        <w:br/>
      </w:r>
      <w:r>
        <w:rPr>
          <w:rFonts w:ascii="Times New Roman"/>
          <w:b w:val="false"/>
          <w:i w:val="false"/>
          <w:color w:val="000000"/>
          <w:sz w:val="28"/>
        </w:rPr>
        <w:t xml:space="preserve">
      1) </w:t>
      </w:r>
      <w:r>
        <w:rPr>
          <w:rFonts w:ascii="Times New Roman"/>
          <w:b w:val="false"/>
          <w:i w:val="false"/>
          <w:color w:val="000000"/>
          <w:sz w:val="28"/>
        </w:rPr>
        <w:t xml:space="preserve"> канцелярию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ЦОН).</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Результатом оказания государственной услуги является утвержденный акт кадастровой (оценочной) стоимости земельного участка.</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бесплатно физическим и юридическим лицам.</w:t>
      </w:r>
      <w:r>
        <w:br/>
      </w:r>
      <w:r>
        <w:rPr>
          <w:rFonts w:ascii="Times New Roman"/>
          <w:b w:val="false"/>
          <w:i w:val="false"/>
          <w:color w:val="000000"/>
          <w:sz w:val="28"/>
        </w:rPr>
        <w:t xml:space="preserve">
      4. </w:t>
      </w:r>
      <w:r>
        <w:rPr>
          <w:rFonts w:ascii="Times New Roman"/>
          <w:b w:val="false"/>
          <w:i w:val="false"/>
          <w:color w:val="000000"/>
          <w:sz w:val="28"/>
        </w:rPr>
        <w:t xml:space="preserve"> График работы:</w:t>
      </w:r>
      <w:r>
        <w:br/>
      </w:r>
      <w:r>
        <w:rPr>
          <w:rFonts w:ascii="Times New Roman"/>
          <w:b w:val="false"/>
          <w:i w:val="false"/>
          <w:color w:val="000000"/>
          <w:sz w:val="28"/>
        </w:rPr>
        <w:t xml:space="preserve">
      1) </w:t>
      </w:r>
      <w:r>
        <w:rPr>
          <w:rFonts w:ascii="Times New Roman"/>
          <w:b w:val="false"/>
          <w:i w:val="false"/>
          <w:color w:val="000000"/>
          <w:sz w:val="28"/>
        </w:rPr>
        <w:t xml:space="preserve"> услугодателя – с понедельника по пятницу с 9.00 до 19.00 часов с перерывом на обед с 13.00 до 15.00 часов, кроме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Приема заявлений и выдачи результатов оказания государственной услуги устанавливается с 9.00 часов до 19.00 часов с перерывом на обед с 13.00 часов до 15.00 часов.</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2) </w:t>
      </w:r>
      <w:r>
        <w:rPr>
          <w:rFonts w:ascii="Times New Roman"/>
          <w:b w:val="false"/>
          <w:i w:val="false"/>
          <w:color w:val="000000"/>
          <w:sz w:val="28"/>
        </w:rPr>
        <w:t xml:space="preserve"> ЦОН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w:t>
      </w:r>
      <w:r>
        <w:br/>
      </w:r>
      <w:r>
        <w:rPr>
          <w:rFonts w:ascii="Times New Roman"/>
          <w:b w:val="false"/>
          <w:i w:val="false"/>
          <w:color w:val="000000"/>
          <w:sz w:val="28"/>
        </w:rPr>
        <w:t>
      </w:t>
      </w:r>
      <w:r>
        <w:rPr>
          <w:rFonts w:ascii="Times New Roman"/>
          <w:b w:val="false"/>
          <w:i w:val="false"/>
          <w:color w:val="000000"/>
          <w:sz w:val="28"/>
        </w:rPr>
        <w:t>При обращении в ЦОН день приема документов не входит в срок оказания государственной услуги.</w:t>
      </w:r>
      <w:r>
        <w:br/>
      </w:r>
      <w:r>
        <w:rPr>
          <w:rFonts w:ascii="Times New Roman"/>
          <w:b w:val="false"/>
          <w:i w:val="false"/>
          <w:color w:val="000000"/>
          <w:sz w:val="28"/>
        </w:rPr>
        <w:t>
</w:t>
      </w:r>
    </w:p>
    <w:bookmarkStart w:name="z80" w:id="2"/>
    <w:p>
      <w:pPr>
        <w:spacing w:after="0"/>
        <w:ind w:left="0"/>
        <w:jc w:val="left"/>
      </w:pPr>
      <w:r>
        <w:rPr>
          <w:rFonts w:ascii="Times New Roman"/>
          <w:b/>
          <w:i w:val="false"/>
          <w:color w:val="000000"/>
        </w:rPr>
        <w:t xml:space="preserve"> 2.Описание порядка действий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наличие заявления услугополучателя (либо его представителя по доверенности) по форме согласно </w:t>
      </w:r>
      <w:r>
        <w:rPr>
          <w:rFonts w:ascii="Times New Roman"/>
          <w:b w:val="false"/>
          <w:i w:val="false"/>
          <w:color w:val="000000"/>
          <w:sz w:val="28"/>
        </w:rPr>
        <w:t>приложения</w:t>
      </w:r>
      <w:r>
        <w:rPr>
          <w:rFonts w:ascii="Times New Roman"/>
          <w:b w:val="false"/>
          <w:i w:val="false"/>
          <w:color w:val="000000"/>
          <w:sz w:val="28"/>
        </w:rPr>
        <w:t xml:space="preserve"> 1 к Стандарту.</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1) </w:t>
      </w:r>
      <w:r>
        <w:rPr>
          <w:rFonts w:ascii="Times New Roman"/>
          <w:b w:val="false"/>
          <w:i w:val="false"/>
          <w:color w:val="000000"/>
          <w:sz w:val="28"/>
        </w:rPr>
        <w:t xml:space="preserve"> действие 1 - прием и регистрация документов, представленных услугополучателем либо ЦОН. Проверка документов услугополучателя на соответствие перечня, определенной в пункте 9 Стандарта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согласно приложения 7 к приказу, Министерства национальной экономики Республики Казахстан от 27 марта 2015 года № 272 (далее - Стандарт). </w:t>
      </w:r>
      <w:r>
        <w:br/>
      </w:r>
      <w:r>
        <w:rPr>
          <w:rFonts w:ascii="Times New Roman"/>
          <w:b w:val="false"/>
          <w:i w:val="false"/>
          <w:color w:val="000000"/>
          <w:sz w:val="28"/>
        </w:rPr>
        <w:t>
      </w:t>
      </w:r>
      <w:r>
        <w:rPr>
          <w:rFonts w:ascii="Times New Roman"/>
          <w:b w:val="false"/>
          <w:i w:val="false"/>
          <w:color w:val="000000"/>
          <w:sz w:val="28"/>
        </w:rPr>
        <w:t>Выдача талона о приеме либо расписки об отказе в приеме заявления.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 xml:space="preserve">Услугодатель в течение двух рабочих дней со дня получения документов услугополучателя проверяет полноту представленных документов. </w:t>
      </w:r>
      <w:r>
        <w:br/>
      </w:r>
      <w:r>
        <w:rPr>
          <w:rFonts w:ascii="Times New Roman"/>
          <w:b w:val="false"/>
          <w:i w:val="false"/>
          <w:color w:val="000000"/>
          <w:sz w:val="28"/>
        </w:rPr>
        <w:t>
      </w:t>
      </w:r>
      <w:r>
        <w:rPr>
          <w:rFonts w:ascii="Times New Roman"/>
          <w:b w:val="false"/>
          <w:i w:val="false"/>
          <w:color w:val="000000"/>
          <w:sz w:val="28"/>
        </w:rPr>
        <w:t>В случае установления факта неполноты представленных документов услугодатель (по форме согласно приложения 3 к Стандарту) в указанные сроки дает письменный мотивированный отказ о дальнейшем рассмотрении заявления;</w:t>
      </w:r>
      <w:r>
        <w:br/>
      </w:r>
      <w:r>
        <w:rPr>
          <w:rFonts w:ascii="Times New Roman"/>
          <w:b w:val="false"/>
          <w:i w:val="false"/>
          <w:color w:val="000000"/>
          <w:sz w:val="28"/>
        </w:rPr>
        <w:t xml:space="preserve">
      2) </w:t>
      </w:r>
      <w:r>
        <w:rPr>
          <w:rFonts w:ascii="Times New Roman"/>
          <w:b w:val="false"/>
          <w:i w:val="false"/>
          <w:color w:val="000000"/>
          <w:sz w:val="28"/>
        </w:rPr>
        <w:t xml:space="preserve"> действие 2 - ознакомление руководства услугодателя с документами услугополучателя.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действие 3 – проверка сотрудником услугодателя документов услугополучателя, направление руководству услугодателя акта определения кадастровой (оценочной) стоимости земельного участка для утверждения либо мотивированного ответа об отказе в оказании государственной услуги для подписания. Длительность выполнения в течение1 (одного) рабочего дня;</w:t>
      </w:r>
      <w:r>
        <w:br/>
      </w:r>
      <w:r>
        <w:rPr>
          <w:rFonts w:ascii="Times New Roman"/>
          <w:b w:val="false"/>
          <w:i w:val="false"/>
          <w:color w:val="000000"/>
          <w:sz w:val="28"/>
        </w:rPr>
        <w:t xml:space="preserve">
      4) </w:t>
      </w:r>
      <w:r>
        <w:rPr>
          <w:rFonts w:ascii="Times New Roman"/>
          <w:b w:val="false"/>
          <w:i w:val="false"/>
          <w:color w:val="000000"/>
          <w:sz w:val="28"/>
        </w:rPr>
        <w:t xml:space="preserve"> действие 4 – утверждение руководством услугодателя акта определения кадастровой (оценочной) стоимости земельного участка либо подписание мотивированного ответа об отказе в оказании государственной услуги. Длительность выполнения - в течение 1 (одного) рабочего дня;</w:t>
      </w:r>
      <w:r>
        <w:br/>
      </w:r>
      <w:r>
        <w:rPr>
          <w:rFonts w:ascii="Times New Roman"/>
          <w:b w:val="false"/>
          <w:i w:val="false"/>
          <w:color w:val="000000"/>
          <w:sz w:val="28"/>
        </w:rPr>
        <w:t xml:space="preserve">
      5) </w:t>
      </w:r>
      <w:r>
        <w:rPr>
          <w:rFonts w:ascii="Times New Roman"/>
          <w:b w:val="false"/>
          <w:i w:val="false"/>
          <w:color w:val="000000"/>
          <w:sz w:val="28"/>
        </w:rPr>
        <w:t xml:space="preserve"> действие 5 – выдача акта кадастровой (оценочной) стоимости земельного участка) рабочего дня.</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со дня сдачи пакета документов услугодателю либо в ЦОН - в течение 3 (трех) рабочих дней.</w:t>
      </w:r>
      <w:r>
        <w:br/>
      </w:r>
      <w:r>
        <w:rPr>
          <w:rFonts w:ascii="Times New Roman"/>
          <w:b w:val="false"/>
          <w:i w:val="false"/>
          <w:color w:val="000000"/>
          <w:sz w:val="28"/>
        </w:rPr>
        <w:t xml:space="preserve">
      7. </w:t>
      </w:r>
      <w:r>
        <w:rPr>
          <w:rFonts w:ascii="Times New Roman"/>
          <w:b w:val="false"/>
          <w:i w:val="false"/>
          <w:color w:val="000000"/>
          <w:sz w:val="28"/>
        </w:rPr>
        <w:t xml:space="preserve"> Результатом процедуры (действия) по оказанию государственной услуги по действию 1, указанное в пункте 6 настоящего Регламента, являются зарегистрированные документы, представленные услугополучателем либо ЦОН, которые служат основанием для начала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1 передается руководству услугодателя для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завизированные документы, которые служат основанием для начала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2 передается сотруднику услугодателя для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подготовленный акт кадастровой (оценочной) стоимости земельного участка для утверждения либо мотивированный ответ об отказе в оказании государственной услуги, который служит основанием для начала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3 передается руководству услугодателя для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утвержденный акт кадастровой (оценочной) стоимости земельного участка либо подписанный мотивированный ответ об отказе в оказании государственной услуги, который служит основанием для начала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4 передается в канцелярию услугодателя для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расписка в получении результата оказания государственной услуги услугополучателя либо курьера ЦОНа.</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97" w:id="3"/>
    <w:p>
      <w:pPr>
        <w:spacing w:after="0"/>
        <w:ind w:left="0"/>
        <w:jc w:val="left"/>
      </w:pPr>
      <w:r>
        <w:rPr>
          <w:rFonts w:ascii="Times New Roman"/>
          <w:b/>
          <w:i w:val="false"/>
          <w:color w:val="000000"/>
        </w:rPr>
        <w:t xml:space="preserve"> 3.Описание порядка взаимодействия структурных подразделений (работников) услугодателя в процессе оказания государственной услуги</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работник ЦОН.</w:t>
      </w:r>
      <w:r>
        <w:br/>
      </w:r>
      <w:r>
        <w:rPr>
          <w:rFonts w:ascii="Times New Roman"/>
          <w:b w:val="false"/>
          <w:i w:val="false"/>
          <w:color w:val="000000"/>
          <w:sz w:val="28"/>
        </w:rPr>
        <w:t xml:space="preserve">
      9. </w:t>
      </w:r>
      <w:r>
        <w:rPr>
          <w:rFonts w:ascii="Times New Roman"/>
          <w:b w:val="false"/>
          <w:i w:val="false"/>
          <w:color w:val="000000"/>
          <w:sz w:val="28"/>
        </w:rPr>
        <w:t xml:space="preserve"> Описание процедур (действий), необходимых для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 принимает и регистрирует документы, представленные услугополучателем либо от ЦОН, согласно перечня пункта 9 Стандарта. Выдает талон о приеме либо расписку об отказе в приеме заявления. Передает на рассмотрение руководству услугодателя. Длительность выполнения – 15 (пятнадцать) минут;</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 ознакомившись с документами услугуполучателя направляет их сотруднику услугодателя.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 проверяет документы услугополучателя, направляет руководству услугодателя акт определения кадастровой (оценочной) стоимости земельного участка для утверждения либо мотивированный ответ об отказе в оказании государственной услуги для подписания. Длительность выполнения - в течение 1 (одного) рабочего дня;</w:t>
      </w:r>
      <w:r>
        <w:br/>
      </w:r>
      <w:r>
        <w:rPr>
          <w:rFonts w:ascii="Times New Roman"/>
          <w:b w:val="false"/>
          <w:i w:val="false"/>
          <w:color w:val="000000"/>
          <w:sz w:val="28"/>
        </w:rPr>
        <w:t xml:space="preserve">
      4) </w:t>
      </w:r>
      <w:r>
        <w:rPr>
          <w:rFonts w:ascii="Times New Roman"/>
          <w:b w:val="false"/>
          <w:i w:val="false"/>
          <w:color w:val="000000"/>
          <w:sz w:val="28"/>
        </w:rPr>
        <w:t xml:space="preserve"> руководство услугодателя утверждает акт кадастровой (оценочной) стоимости земельного участка либо подписывает мотивированный ответ об отказе в оказании государственной услуги и передает в канцелярию услугодателя. Длительность выполнения - в течение 1 (одного) рабочего дня;</w:t>
      </w:r>
      <w:r>
        <w:br/>
      </w:r>
      <w:r>
        <w:rPr>
          <w:rFonts w:ascii="Times New Roman"/>
          <w:b w:val="false"/>
          <w:i w:val="false"/>
          <w:color w:val="000000"/>
          <w:sz w:val="28"/>
        </w:rPr>
        <w:t xml:space="preserve">
      5) </w:t>
      </w:r>
      <w:r>
        <w:rPr>
          <w:rFonts w:ascii="Times New Roman"/>
          <w:b w:val="false"/>
          <w:i w:val="false"/>
          <w:color w:val="000000"/>
          <w:sz w:val="28"/>
        </w:rPr>
        <w:t xml:space="preserve"> канцелярия услугодателя выдает акт кадастровой (оценочной) стоимости земельного участка либо мотивированный ответ об отказе в оказании государственной услуги услугополучателю либо направляет в ЦОН. Длительность выполнения - в течение 1 (одного) рабочего дня.</w:t>
      </w:r>
      <w:r>
        <w:br/>
      </w:r>
      <w:r>
        <w:rPr>
          <w:rFonts w:ascii="Times New Roman"/>
          <w:b w:val="false"/>
          <w:i w:val="false"/>
          <w:color w:val="000000"/>
          <w:sz w:val="28"/>
        </w:rPr>
        <w:t>
</w:t>
      </w:r>
    </w:p>
    <w:bookmarkStart w:name="z109" w:id="4"/>
    <w:p>
      <w:pPr>
        <w:spacing w:after="0"/>
        <w:ind w:left="0"/>
        <w:jc w:val="left"/>
      </w:pPr>
      <w:r>
        <w:rPr>
          <w:rFonts w:ascii="Times New Roman"/>
          <w:b/>
          <w:i w:val="false"/>
          <w:color w:val="000000"/>
        </w:rPr>
        <w:t xml:space="preserve"> 4. Описание порядка взаимодействия с ЦОН и (или) услугодателем, а также порядка использования информационных систем в процессе оказания электронной государственной услуги</w:t>
      </w:r>
    </w:p>
    <w:bookmarkEnd w:id="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Услугополучатель (либо его представитель по доверенности) для получения государственной услуги обращается в ЦОН и предоставляет документы, перечисленные в пункте 9 Стандарта.</w:t>
      </w:r>
      <w:r>
        <w:br/>
      </w:r>
      <w:r>
        <w:rPr>
          <w:rFonts w:ascii="Times New Roman"/>
          <w:b w:val="false"/>
          <w:i w:val="false"/>
          <w:color w:val="000000"/>
          <w:sz w:val="28"/>
        </w:rPr>
        <w:t>
      </w:t>
      </w:r>
      <w:r>
        <w:rPr>
          <w:rFonts w:ascii="Times New Roman"/>
          <w:b w:val="false"/>
          <w:i w:val="false"/>
          <w:color w:val="000000"/>
          <w:sz w:val="28"/>
        </w:rPr>
        <w:t>Длительность обработки запроса услугополучателя составляет 15 (пятнадцать) минут.</w:t>
      </w:r>
      <w:r>
        <w:br/>
      </w:r>
      <w:r>
        <w:rPr>
          <w:rFonts w:ascii="Times New Roman"/>
          <w:b w:val="false"/>
          <w:i w:val="false"/>
          <w:color w:val="000000"/>
          <w:sz w:val="28"/>
        </w:rPr>
        <w:t>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услугодателю: работник ЦОН.</w:t>
      </w:r>
      <w:r>
        <w:br/>
      </w:r>
      <w:r>
        <w:rPr>
          <w:rFonts w:ascii="Times New Roman"/>
          <w:b w:val="false"/>
          <w:i w:val="false"/>
          <w:color w:val="000000"/>
          <w:sz w:val="28"/>
        </w:rPr>
        <w:t>
      </w:t>
      </w:r>
      <w:r>
        <w:rPr>
          <w:rFonts w:ascii="Times New Roman"/>
          <w:b w:val="false"/>
          <w:i w:val="false"/>
          <w:color w:val="000000"/>
          <w:sz w:val="28"/>
        </w:rPr>
        <w:t xml:space="preserve">Действия работников ЦОН при регистрации и обработке запроса услугополучателя в интегрированной информационной системе ЦОН (далее – ИС ЦОН) указаны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Последовательность и сроки взаимодействия с ЦОНом, в том числе процедуры (действия) формирования и направления запросов услугодателей по вопросам оказания государственных услуг:</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работник ЦОН в ИС ГБД "Е-лицензирование" логина и пароля (процесс авторизации) для оказания услуги;</w:t>
      </w:r>
      <w:r>
        <w:br/>
      </w:r>
      <w:r>
        <w:rPr>
          <w:rFonts w:ascii="Times New Roman"/>
          <w:b w:val="false"/>
          <w:i w:val="false"/>
          <w:color w:val="000000"/>
          <w:sz w:val="28"/>
        </w:rPr>
        <w:t xml:space="preserve">
      2) </w:t>
      </w:r>
      <w:r>
        <w:rPr>
          <w:rFonts w:ascii="Times New Roman"/>
          <w:b w:val="false"/>
          <w:i w:val="false"/>
          <w:color w:val="000000"/>
          <w:sz w:val="28"/>
        </w:rPr>
        <w:t xml:space="preserve"> процесс 2 - выбор работник ЦОН услуги, указанной в настоящем Регламенте, вывод на экран формы запроса для оказания услуги и ввод работник ЦОН данных услугополучателя;</w:t>
      </w:r>
      <w:r>
        <w:br/>
      </w:r>
      <w:r>
        <w:rPr>
          <w:rFonts w:ascii="Times New Roman"/>
          <w:b w:val="false"/>
          <w:i w:val="false"/>
          <w:color w:val="000000"/>
          <w:sz w:val="28"/>
        </w:rPr>
        <w:t xml:space="preserve">
      3) </w:t>
      </w:r>
      <w:r>
        <w:rPr>
          <w:rFonts w:ascii="Times New Roman"/>
          <w:b w:val="false"/>
          <w:i w:val="false"/>
          <w:color w:val="000000"/>
          <w:sz w:val="28"/>
        </w:rPr>
        <w:t xml:space="preserve">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4) </w:t>
      </w:r>
      <w:r>
        <w:rPr>
          <w:rFonts w:ascii="Times New Roman"/>
          <w:b w:val="false"/>
          <w:i w:val="false"/>
          <w:color w:val="000000"/>
          <w:sz w:val="28"/>
        </w:rPr>
        <w:t xml:space="preserve"> условие 1 - проверка наличия данных услугополучателя в ГБД ФЛ/ГБД ЮЛ;</w:t>
      </w:r>
      <w:r>
        <w:br/>
      </w:r>
      <w:r>
        <w:rPr>
          <w:rFonts w:ascii="Times New Roman"/>
          <w:b w:val="false"/>
          <w:i w:val="false"/>
          <w:color w:val="000000"/>
          <w:sz w:val="28"/>
        </w:rPr>
        <w:t xml:space="preserve">
      5) </w:t>
      </w:r>
      <w:r>
        <w:rPr>
          <w:rFonts w:ascii="Times New Roman"/>
          <w:b w:val="false"/>
          <w:i w:val="false"/>
          <w:color w:val="000000"/>
          <w:sz w:val="28"/>
        </w:rPr>
        <w:t xml:space="preserve"> процесс 4 - формирование сообщения о невозможности получения данных в связи с отсутствием данных услугополучателя в ГБД ФЛ/ГБД ЮЛ; </w:t>
      </w:r>
      <w:r>
        <w:br/>
      </w:r>
      <w:r>
        <w:rPr>
          <w:rFonts w:ascii="Times New Roman"/>
          <w:b w:val="false"/>
          <w:i w:val="false"/>
          <w:color w:val="000000"/>
          <w:sz w:val="28"/>
        </w:rPr>
        <w:t xml:space="preserve">
      6) </w:t>
      </w:r>
      <w:r>
        <w:rPr>
          <w:rFonts w:ascii="Times New Roman"/>
          <w:b w:val="false"/>
          <w:i w:val="false"/>
          <w:color w:val="000000"/>
          <w:sz w:val="28"/>
        </w:rPr>
        <w:t xml:space="preserve"> процесс 5 - заполнение работник ЦОН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 </w:t>
      </w:r>
      <w:r>
        <w:br/>
      </w:r>
      <w:r>
        <w:rPr>
          <w:rFonts w:ascii="Times New Roman"/>
          <w:b w:val="false"/>
          <w:i w:val="false"/>
          <w:color w:val="000000"/>
          <w:sz w:val="28"/>
        </w:rPr>
        <w:t xml:space="preserve">
      7) </w:t>
      </w:r>
      <w:r>
        <w:rPr>
          <w:rFonts w:ascii="Times New Roman"/>
          <w:b w:val="false"/>
          <w:i w:val="false"/>
          <w:color w:val="000000"/>
          <w:sz w:val="28"/>
        </w:rPr>
        <w:t xml:space="preserve"> процесс 6 - направление электронного документа (запроса услугополучателя) удостоверенного (подписанного) ЭЦП работник ЦОН через ШЭП в ИС ГБД "Е-лицензирование";</w:t>
      </w:r>
      <w:r>
        <w:br/>
      </w:r>
      <w:r>
        <w:rPr>
          <w:rFonts w:ascii="Times New Roman"/>
          <w:b w:val="false"/>
          <w:i w:val="false"/>
          <w:color w:val="000000"/>
          <w:sz w:val="28"/>
        </w:rPr>
        <w:t xml:space="preserve">
      8) </w:t>
      </w:r>
      <w:r>
        <w:rPr>
          <w:rFonts w:ascii="Times New Roman"/>
          <w:b w:val="false"/>
          <w:i w:val="false"/>
          <w:color w:val="000000"/>
          <w:sz w:val="28"/>
        </w:rPr>
        <w:t xml:space="preserve"> процесс 7 – регистрация электронного документа в ИС ГБД "Е-лицензирование";</w:t>
      </w:r>
      <w:r>
        <w:br/>
      </w:r>
      <w:r>
        <w:rPr>
          <w:rFonts w:ascii="Times New Roman"/>
          <w:b w:val="false"/>
          <w:i w:val="false"/>
          <w:color w:val="000000"/>
          <w:sz w:val="28"/>
        </w:rPr>
        <w:t xml:space="preserve">
      9) </w:t>
      </w:r>
      <w:r>
        <w:rPr>
          <w:rFonts w:ascii="Times New Roman"/>
          <w:b w:val="false"/>
          <w:i w:val="false"/>
          <w:color w:val="000000"/>
          <w:sz w:val="28"/>
        </w:rPr>
        <w:t xml:space="preserve"> условие 2 -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процесс 9 - получение услугополучателем через работник ЦОН результата услуги (приказ либо мотивированный ответ об отказе в предоставлении государственной услуги), сформированного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Процесс получения результата оказания государственной услуги через ЦОН:</w:t>
      </w:r>
      <w:r>
        <w:br/>
      </w:r>
      <w:r>
        <w:rPr>
          <w:rFonts w:ascii="Times New Roman"/>
          <w:b w:val="false"/>
          <w:i w:val="false"/>
          <w:color w:val="000000"/>
          <w:sz w:val="28"/>
        </w:rPr>
        <w:t xml:space="preserve">
      1) </w:t>
      </w:r>
      <w:r>
        <w:rPr>
          <w:rFonts w:ascii="Times New Roman"/>
          <w:b w:val="false"/>
          <w:i w:val="false"/>
          <w:color w:val="000000"/>
          <w:sz w:val="28"/>
        </w:rPr>
        <w:t xml:space="preserve"> в ЦОН предоставляется утвержденный акт кадастровой (оценочной) стоимости земельного участка либо мотивированный ответ об отказе в оказании государственной услуги;</w:t>
      </w:r>
      <w:r>
        <w:br/>
      </w:r>
      <w:r>
        <w:rPr>
          <w:rFonts w:ascii="Times New Roman"/>
          <w:b w:val="false"/>
          <w:i w:val="false"/>
          <w:color w:val="000000"/>
          <w:sz w:val="28"/>
        </w:rPr>
        <w:t xml:space="preserve">
      2) </w:t>
      </w:r>
      <w:r>
        <w:rPr>
          <w:rFonts w:ascii="Times New Roman"/>
          <w:b w:val="false"/>
          <w:i w:val="false"/>
          <w:color w:val="000000"/>
          <w:sz w:val="28"/>
        </w:rPr>
        <w:t xml:space="preserve"> срок оказания государственной услуги со дня сдачи пакета документов в ЦОН – в течение 3 (трех) рабочих дней.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конкретных земельных</w:t>
            </w:r>
            <w:r>
              <w:br/>
            </w:r>
            <w:r>
              <w:rPr>
                <w:rFonts w:ascii="Times New Roman"/>
                <w:b w:val="false"/>
                <w:i w:val="false"/>
                <w:color w:val="000000"/>
                <w:sz w:val="20"/>
              </w:rPr>
              <w:t>участков, продаваемых в</w:t>
            </w:r>
            <w:r>
              <w:br/>
            </w:r>
            <w:r>
              <w:rPr>
                <w:rFonts w:ascii="Times New Roman"/>
                <w:b w:val="false"/>
                <w:i w:val="false"/>
                <w:color w:val="000000"/>
                <w:sz w:val="20"/>
              </w:rPr>
              <w:t>частную собственность</w:t>
            </w:r>
            <w:r>
              <w:br/>
            </w:r>
            <w:r>
              <w:rPr>
                <w:rFonts w:ascii="Times New Roman"/>
                <w:b w:val="false"/>
                <w:i w:val="false"/>
                <w:color w:val="000000"/>
                <w:sz w:val="20"/>
              </w:rPr>
              <w:t>государством"</w:t>
            </w:r>
          </w:p>
        </w:tc>
      </w:tr>
    </w:tbl>
    <w:bookmarkStart w:name="z130" w:id="5"/>
    <w:p>
      <w:pPr>
        <w:spacing w:after="0"/>
        <w:ind w:left="0"/>
        <w:jc w:val="left"/>
      </w:pPr>
      <w:r>
        <w:rPr>
          <w:rFonts w:ascii="Times New Roman"/>
          <w:b/>
          <w:i w:val="false"/>
          <w:color w:val="000000"/>
        </w:rPr>
        <w:t xml:space="preserve"> Блок-схема прохождения каждого действия (процедуры)</w:t>
      </w:r>
    </w:p>
    <w:bookmarkEnd w:id="5"/>
    <w:bookmarkStart w:name="z131" w:id="6"/>
    <w:p>
      <w:pPr>
        <w:spacing w:after="0"/>
        <w:ind w:left="0"/>
        <w:jc w:val="both"/>
      </w:pPr>
      <w:r>
        <w:rPr>
          <w:rFonts w:ascii="Times New Roman"/>
          <w:b w:val="false"/>
          <w:i w:val="false"/>
          <w:color w:val="000000"/>
          <w:sz w:val="28"/>
        </w:rPr>
        <w:t>            </w:t>
      </w:r>
    </w:p>
    <w:bookmarkEnd w:id="6"/>
    <w:p>
      <w:pPr>
        <w:spacing w:after="0"/>
        <w:ind w:left="0"/>
        <w:jc w:val="both"/>
      </w:pPr>
      <w:r>
        <w:drawing>
          <wp:inline distT="0" distB="0" distL="0" distR="0">
            <wp:extent cx="3873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73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кадастровой(оценочной)</w:t>
            </w:r>
            <w:r>
              <w:br/>
            </w:r>
            <w:r>
              <w:rPr>
                <w:rFonts w:ascii="Times New Roman"/>
                <w:b w:val="false"/>
                <w:i w:val="false"/>
                <w:color w:val="000000"/>
                <w:sz w:val="20"/>
              </w:rPr>
              <w:t>стоимости конкретных</w:t>
            </w:r>
            <w:r>
              <w:br/>
            </w:r>
            <w:r>
              <w:rPr>
                <w:rFonts w:ascii="Times New Roman"/>
                <w:b w:val="false"/>
                <w:i w:val="false"/>
                <w:color w:val="000000"/>
                <w:sz w:val="20"/>
              </w:rPr>
              <w:t>земельных частков,продаваемых</w:t>
            </w:r>
            <w:r>
              <w:br/>
            </w:r>
            <w:r>
              <w:rPr>
                <w:rFonts w:ascii="Times New Roman"/>
                <w:b w:val="false"/>
                <w:i w:val="false"/>
                <w:color w:val="000000"/>
                <w:sz w:val="20"/>
              </w:rPr>
              <w:t>в частную собственность</w:t>
            </w:r>
            <w:r>
              <w:br/>
            </w:r>
            <w:r>
              <w:rPr>
                <w:rFonts w:ascii="Times New Roman"/>
                <w:b w:val="false"/>
                <w:i w:val="false"/>
                <w:color w:val="000000"/>
                <w:sz w:val="20"/>
              </w:rPr>
              <w:t>государством"</w:t>
            </w:r>
          </w:p>
        </w:tc>
      </w:tr>
    </w:tbl>
    <w:bookmarkStart w:name="z133" w:id="7"/>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ЦОН</w:t>
      </w:r>
    </w:p>
    <w:bookmarkEnd w:id="7"/>
    <w:bookmarkStart w:name="z134" w:id="8"/>
    <w:p>
      <w:pPr>
        <w:spacing w:after="0"/>
        <w:ind w:left="0"/>
        <w:jc w:val="both"/>
      </w:pPr>
      <w:r>
        <w:rPr>
          <w:rFonts w:ascii="Times New Roman"/>
          <w:b w:val="false"/>
          <w:i w:val="false"/>
          <w:color w:val="000000"/>
          <w:sz w:val="28"/>
        </w:rPr>
        <w:t>            </w:t>
      </w:r>
    </w:p>
    <w:bookmarkEnd w:id="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5" w:id="9"/>
    <w:p>
      <w:pPr>
        <w:spacing w:after="0"/>
        <w:ind w:left="0"/>
        <w:jc w:val="left"/>
      </w:pPr>
      <w:r>
        <w:rPr>
          <w:rFonts w:ascii="Times New Roman"/>
          <w:b/>
          <w:i w:val="false"/>
          <w:color w:val="000000"/>
        </w:rPr>
        <w:t xml:space="preserve"> Условные обозначения:</w:t>
      </w:r>
    </w:p>
    <w:bookmarkEnd w:id="9"/>
    <w:bookmarkStart w:name="z136" w:id="10"/>
    <w:p>
      <w:pPr>
        <w:spacing w:after="0"/>
        <w:ind w:left="0"/>
        <w:jc w:val="both"/>
      </w:pPr>
      <w:r>
        <w:rPr>
          <w:rFonts w:ascii="Times New Roman"/>
          <w:b w:val="false"/>
          <w:i w:val="false"/>
          <w:color w:val="000000"/>
          <w:sz w:val="28"/>
        </w:rPr>
        <w:t>            </w:t>
      </w:r>
    </w:p>
    <w:bookmarkEnd w:id="10"/>
    <w:p>
      <w:pPr>
        <w:spacing w:after="0"/>
        <w:ind w:left="0"/>
        <w:jc w:val="both"/>
      </w:pPr>
      <w:r>
        <w:drawing>
          <wp:inline distT="0" distB="0" distL="0" distR="0">
            <wp:extent cx="54991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991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регламенту</w:t>
            </w:r>
            <w:r>
              <w:br/>
            </w:r>
            <w:r>
              <w:rPr>
                <w:rFonts w:ascii="Times New Roman"/>
                <w:b w:val="false"/>
                <w:i w:val="false"/>
                <w:color w:val="000000"/>
                <w:sz w:val="20"/>
              </w:rPr>
              <w:t>государственной услуги</w:t>
            </w:r>
          </w:p>
        </w:tc>
      </w:tr>
    </w:tbl>
    <w:bookmarkStart w:name="z138" w:id="1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"Утверждение кадастровой (оценочной) стоимости конкретных земельных участков, продаваемых в частную собственность государством" При оказании государственной услуги через канцелярию услугодателя</w:t>
      </w:r>
    </w:p>
    <w:bookmarkEnd w:id="11"/>
    <w:bookmarkStart w:name="z140" w:id="12"/>
    <w:p>
      <w:pPr>
        <w:spacing w:after="0"/>
        <w:ind w:left="0"/>
        <w:jc w:val="both"/>
      </w:pPr>
      <w:r>
        <w:rPr>
          <w:rFonts w:ascii="Times New Roman"/>
          <w:b w:val="false"/>
          <w:i w:val="false"/>
          <w:color w:val="000000"/>
          <w:sz w:val="28"/>
        </w:rPr>
        <w:t>            </w:t>
      </w:r>
    </w:p>
    <w:bookmarkEnd w:id="12"/>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3"/>
    <w:p>
      <w:pPr>
        <w:spacing w:after="0"/>
        <w:ind w:left="0"/>
        <w:jc w:val="left"/>
      </w:pPr>
      <w:r>
        <w:rPr>
          <w:rFonts w:ascii="Times New Roman"/>
          <w:b/>
          <w:i w:val="false"/>
          <w:color w:val="000000"/>
        </w:rPr>
        <w:t xml:space="preserve"> 2.При оказании государственной услуги через ЦОН</w:t>
      </w:r>
    </w:p>
    <w:bookmarkEnd w:id="13"/>
    <w:bookmarkStart w:name="z142" w:id="14"/>
    <w:p>
      <w:pPr>
        <w:spacing w:after="0"/>
        <w:ind w:left="0"/>
        <w:jc w:val="both"/>
      </w:pPr>
      <w:r>
        <w:rPr>
          <w:rFonts w:ascii="Times New Roman"/>
          <w:b w:val="false"/>
          <w:i w:val="false"/>
          <w:color w:val="000000"/>
          <w:sz w:val="28"/>
        </w:rPr>
        <w:t>            </w:t>
      </w:r>
    </w:p>
    <w:bookmarkEnd w:id="14"/>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3" w:id="15"/>
    <w:p>
      <w:pPr>
        <w:spacing w:after="0"/>
        <w:ind w:left="0"/>
        <w:jc w:val="left"/>
      </w:pPr>
      <w:r>
        <w:rPr>
          <w:rFonts w:ascii="Times New Roman"/>
          <w:b/>
          <w:i w:val="false"/>
          <w:color w:val="000000"/>
        </w:rPr>
        <w:t xml:space="preserve"> Условные обозначения:</w:t>
      </w:r>
    </w:p>
    <w:bookmarkEnd w:id="15"/>
    <w:bookmarkStart w:name="z144" w:id="16"/>
    <w:p>
      <w:pPr>
        <w:spacing w:after="0"/>
        <w:ind w:left="0"/>
        <w:jc w:val="both"/>
      </w:pPr>
      <w:r>
        <w:rPr>
          <w:rFonts w:ascii="Times New Roman"/>
          <w:b w:val="false"/>
          <w:i w:val="false"/>
          <w:color w:val="000000"/>
          <w:sz w:val="28"/>
        </w:rPr>
        <w:t>            </w:t>
      </w:r>
    </w:p>
    <w:bookmarkEnd w:id="16"/>
    <w:p>
      <w:pPr>
        <w:spacing w:after="0"/>
        <w:ind w:left="0"/>
        <w:jc w:val="both"/>
      </w:pPr>
      <w:r>
        <w:drawing>
          <wp:inline distT="0" distB="0" distL="0" distR="0">
            <wp:extent cx="5499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99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Расшифровка аббревиатур:</w:t>
      </w:r>
      <w:r>
        <w:br/>
      </w:r>
      <w:r>
        <w:rPr>
          <w:rFonts w:ascii="Times New Roman"/>
          <w:b w:val="false"/>
          <w:i w:val="false"/>
          <w:color w:val="000000"/>
          <w:sz w:val="28"/>
        </w:rPr>
        <w:t>
      </w:t>
      </w:r>
      <w:r>
        <w:rPr>
          <w:rFonts w:ascii="Times New Roman"/>
          <w:b w:val="false"/>
          <w:i w:val="false"/>
          <w:color w:val="000000"/>
          <w:sz w:val="28"/>
        </w:rPr>
        <w:t>ИС - информационная система;</w:t>
      </w:r>
      <w:r>
        <w:br/>
      </w:r>
      <w:r>
        <w:rPr>
          <w:rFonts w:ascii="Times New Roman"/>
          <w:b w:val="false"/>
          <w:i w:val="false"/>
          <w:color w:val="000000"/>
          <w:sz w:val="28"/>
        </w:rPr>
        <w:t>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ИС ГБД "Е-лицензирование" - информационная система государственной</w:t>
      </w:r>
      <w:r>
        <w:br/>
      </w:r>
      <w:r>
        <w:rPr>
          <w:rFonts w:ascii="Times New Roman"/>
          <w:b w:val="false"/>
          <w:i w:val="false"/>
          <w:color w:val="000000"/>
          <w:sz w:val="28"/>
        </w:rPr>
        <w:t>
      </w:t>
      </w:r>
      <w:r>
        <w:rPr>
          <w:rFonts w:ascii="Times New Roman"/>
          <w:b w:val="false"/>
          <w:i w:val="false"/>
          <w:color w:val="000000"/>
          <w:sz w:val="28"/>
        </w:rPr>
        <w:t>базы данных "Е-лицензирование";</w:t>
      </w:r>
      <w:r>
        <w:br/>
      </w:r>
      <w:r>
        <w:rPr>
          <w:rFonts w:ascii="Times New Roman"/>
          <w:b w:val="false"/>
          <w:i w:val="false"/>
          <w:color w:val="000000"/>
          <w:sz w:val="28"/>
        </w:rPr>
        <w:t>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ШЭП -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ЭЦП - электронная цифровая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24 апреля 2015 года № 69</w:t>
            </w:r>
          </w:p>
        </w:tc>
      </w:tr>
    </w:tbl>
    <w:bookmarkStart w:name="z156" w:id="1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землеустроительных проектов по формированию земельных участков"</w:t>
      </w:r>
    </w:p>
    <w:bookmarkEnd w:id="17"/>
    <w:bookmarkStart w:name="z158" w:id="18"/>
    <w:p>
      <w:pPr>
        <w:spacing w:after="0"/>
        <w:ind w:left="0"/>
        <w:jc w:val="left"/>
      </w:pPr>
      <w:r>
        <w:rPr>
          <w:rFonts w:ascii="Times New Roman"/>
          <w:b/>
          <w:i w:val="false"/>
          <w:color w:val="000000"/>
        </w:rPr>
        <w:t xml:space="preserve"> 1. Общие положения </w:t>
      </w:r>
    </w:p>
    <w:bookmarkEnd w:id="1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Государственная услуга "Утверждение землеустроительных проектов по формированию земельных участков" (далее – государственная услуга) оказывается местными исполнительными органами областей,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документов и выдача результатов оказания государственной услуги осуществляются через:</w:t>
      </w:r>
      <w:r>
        <w:br/>
      </w:r>
      <w:r>
        <w:rPr>
          <w:rFonts w:ascii="Times New Roman"/>
          <w:b w:val="false"/>
          <w:i w:val="false"/>
          <w:color w:val="000000"/>
          <w:sz w:val="28"/>
        </w:rPr>
        <w:t xml:space="preserve">
      1) </w:t>
      </w:r>
      <w:r>
        <w:rPr>
          <w:rFonts w:ascii="Times New Roman"/>
          <w:b w:val="false"/>
          <w:i w:val="false"/>
          <w:color w:val="000000"/>
          <w:sz w:val="28"/>
        </w:rPr>
        <w:t xml:space="preserve"> услугодателя посредством канцелярии или веб-портала "Е-лицензирование" www.elicense.kz, "электронного правительства" www.egov.kz (далее – портал);</w:t>
      </w:r>
      <w:r>
        <w:br/>
      </w:r>
      <w:r>
        <w:rPr>
          <w:rFonts w:ascii="Times New Roman"/>
          <w:b w:val="false"/>
          <w:i w:val="false"/>
          <w:color w:val="000000"/>
          <w:sz w:val="28"/>
        </w:rPr>
        <w:t xml:space="preserve">
      2) </w:t>
      </w:r>
      <w:r>
        <w:rPr>
          <w:rFonts w:ascii="Times New Roman"/>
          <w:b w:val="false"/>
          <w:i w:val="false"/>
          <w:color w:val="000000"/>
          <w:sz w:val="28"/>
        </w:rPr>
        <w:t xml:space="preserve">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ЦОН).</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 оказания государственной услуги – приказ об утверждении землеустроительного проекта по формированию земельного участка (далее – приказ).</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бесплатно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В случае обращения за получением приказа об утверждении землеустроительного проекта по формированию земельного участка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График работы:</w:t>
      </w:r>
      <w:r>
        <w:br/>
      </w:r>
      <w:r>
        <w:rPr>
          <w:rFonts w:ascii="Times New Roman"/>
          <w:b w:val="false"/>
          <w:i w:val="false"/>
          <w:color w:val="000000"/>
          <w:sz w:val="28"/>
        </w:rPr>
        <w:t xml:space="preserve">
      1) </w:t>
      </w:r>
      <w:r>
        <w:rPr>
          <w:rFonts w:ascii="Times New Roman"/>
          <w:b w:val="false"/>
          <w:i w:val="false"/>
          <w:color w:val="000000"/>
          <w:sz w:val="28"/>
        </w:rPr>
        <w:t xml:space="preserve"> услугодателя – с понедельника по пятницу с 9.00 до 19.00 часов с перерывом на обед с 13.00 до 15.00 часов, кроме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Приема заявлений и выдачи результатов оказания государственной услуги устанавливается с 9.00 часов до 19.00 часов с перерывом на обед с 13.00 часов до 15.00 часов.</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очереди, без предварительной записи и ускоренного обслуживания; по месту нахождения земельного участка;</w:t>
      </w:r>
      <w:r>
        <w:br/>
      </w:r>
      <w:r>
        <w:rPr>
          <w:rFonts w:ascii="Times New Roman"/>
          <w:b w:val="false"/>
          <w:i w:val="false"/>
          <w:color w:val="000000"/>
          <w:sz w:val="28"/>
        </w:rPr>
        <w:t xml:space="preserve">
      2) </w:t>
      </w:r>
      <w:r>
        <w:rPr>
          <w:rFonts w:ascii="Times New Roman"/>
          <w:b w:val="false"/>
          <w:i w:val="false"/>
          <w:color w:val="000000"/>
          <w:sz w:val="28"/>
        </w:rPr>
        <w:t xml:space="preserve"> ЦОН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При обращении в ЦОН день приема документов не входит в срок оказания государственной услуги.</w:t>
      </w:r>
      <w:r>
        <w:br/>
      </w:r>
      <w:r>
        <w:rPr>
          <w:rFonts w:ascii="Times New Roman"/>
          <w:b w:val="false"/>
          <w:i w:val="false"/>
          <w:color w:val="000000"/>
          <w:sz w:val="28"/>
        </w:rPr>
        <w:t xml:space="preserve">
      3) </w:t>
      </w:r>
      <w:r>
        <w:rPr>
          <w:rFonts w:ascii="Times New Roman"/>
          <w:b w:val="false"/>
          <w:i w:val="false"/>
          <w:color w:val="000000"/>
          <w:sz w:val="28"/>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законодательства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8"/>
        </w:rPr>
        <w:t>
</w:t>
      </w:r>
    </w:p>
    <w:bookmarkStart w:name="z177" w:id="1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наличие заявления услугополучателя по форме согласно приложения 1 к Стандарту (либо его представителя по доверенности) или электронный запрос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1) </w:t>
      </w:r>
      <w:r>
        <w:rPr>
          <w:rFonts w:ascii="Times New Roman"/>
          <w:b w:val="false"/>
          <w:i w:val="false"/>
          <w:color w:val="000000"/>
          <w:sz w:val="28"/>
        </w:rPr>
        <w:t xml:space="preserve"> действие 1 - прием и регистрация документов, представленные услугополучателем либо ЦОН (либо его представителем по доверенности) или электронного запроса услугополучателя. Проверка документов услугополучателя на соответствие перечня пункта 9 Cтандарта государственной услуги "Утверждение землеустроительных проектов по формированию земельных участков", согласно приложения 8 к приказу Министерства национальной экономики Республики Казахстан от 27 марта 2015 года № 272 (далее - Стандарт).</w:t>
      </w:r>
      <w:r>
        <w:br/>
      </w:r>
      <w:r>
        <w:rPr>
          <w:rFonts w:ascii="Times New Roman"/>
          <w:b w:val="false"/>
          <w:i w:val="false"/>
          <w:color w:val="000000"/>
          <w:sz w:val="28"/>
        </w:rPr>
        <w:t>
      </w:t>
      </w:r>
      <w:r>
        <w:rPr>
          <w:rFonts w:ascii="Times New Roman"/>
          <w:b w:val="false"/>
          <w:i w:val="false"/>
          <w:color w:val="000000"/>
          <w:sz w:val="28"/>
        </w:rPr>
        <w:t>Выдача талона о приеме либо расписки об отказе в приеме документов.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Услугодатель в течение двух рабочих дней со дня получения документов услугополучателя проверяет полноту представленных документов.</w:t>
      </w:r>
      <w:r>
        <w:br/>
      </w:r>
      <w:r>
        <w:rPr>
          <w:rFonts w:ascii="Times New Roman"/>
          <w:b w:val="false"/>
          <w:i w:val="false"/>
          <w:color w:val="000000"/>
          <w:sz w:val="28"/>
        </w:rPr>
        <w:t>
      </w:t>
      </w:r>
      <w:r>
        <w:rPr>
          <w:rFonts w:ascii="Times New Roman"/>
          <w:b w:val="false"/>
          <w:i w:val="false"/>
          <w:color w:val="000000"/>
          <w:sz w:val="28"/>
        </w:rPr>
        <w:t>В случае установления факта неполноты представленных документов услугодатель (по форме согласно приложения 2 к Стандарту) в указанные сроки дает письменный мотивированный отказ о дальнейшем рассмотрении заявления.</w:t>
      </w:r>
      <w:r>
        <w:br/>
      </w:r>
      <w:r>
        <w:rPr>
          <w:rFonts w:ascii="Times New Roman"/>
          <w:b w:val="false"/>
          <w:i w:val="false"/>
          <w:color w:val="000000"/>
          <w:sz w:val="28"/>
        </w:rPr>
        <w:t xml:space="preserve">
      2) </w:t>
      </w:r>
      <w:r>
        <w:rPr>
          <w:rFonts w:ascii="Times New Roman"/>
          <w:b w:val="false"/>
          <w:i w:val="false"/>
          <w:color w:val="000000"/>
          <w:sz w:val="28"/>
        </w:rPr>
        <w:t xml:space="preserve"> действие 2 - ознакомление руководства услугодателя с документами услугополучателя.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действие 3 - проверка сотрудником услугодателя достоверности представленного землеустроительного проекта, подготовка проекта приказа либо мотивированного ответа об отказе в предоставлении государственной услуги. Длительность выполнения в течение 5 (пяти) рабочих дней;</w:t>
      </w:r>
      <w:r>
        <w:br/>
      </w:r>
      <w:r>
        <w:rPr>
          <w:rFonts w:ascii="Times New Roman"/>
          <w:b w:val="false"/>
          <w:i w:val="false"/>
          <w:color w:val="000000"/>
          <w:sz w:val="28"/>
        </w:rPr>
        <w:t xml:space="preserve">
      4) </w:t>
      </w:r>
      <w:r>
        <w:rPr>
          <w:rFonts w:ascii="Times New Roman"/>
          <w:b w:val="false"/>
          <w:i w:val="false"/>
          <w:color w:val="000000"/>
          <w:sz w:val="28"/>
        </w:rPr>
        <w:t xml:space="preserve"> действие 4 - подписание руководством услугодателя приказа либо мотивированного ответа об отказе в предоставлении государственной услуги. Длительность выполнения - в течение 1 (одного) рабочего дня;</w:t>
      </w:r>
      <w:r>
        <w:br/>
      </w:r>
      <w:r>
        <w:rPr>
          <w:rFonts w:ascii="Times New Roman"/>
          <w:b w:val="false"/>
          <w:i w:val="false"/>
          <w:color w:val="000000"/>
          <w:sz w:val="28"/>
        </w:rPr>
        <w:t xml:space="preserve">
      5) </w:t>
      </w:r>
      <w:r>
        <w:rPr>
          <w:rFonts w:ascii="Times New Roman"/>
          <w:b w:val="false"/>
          <w:i w:val="false"/>
          <w:color w:val="000000"/>
          <w:sz w:val="28"/>
        </w:rPr>
        <w:t xml:space="preserve"> действие 5 - выдача приказа либо мотивированного ответа об отказе в предоставлении государственной услуги услугополучателю либо направление в ЦОН. Длительность выполнения - в течение 1 (одного) рабочего дня. </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со дня сдачи пакета документов услугодателю либо в ЦОН, а также при обращении на портал – в течение 7 (семи) рабочих дней.</w:t>
      </w:r>
      <w:r>
        <w:br/>
      </w:r>
      <w:r>
        <w:rPr>
          <w:rFonts w:ascii="Times New Roman"/>
          <w:b w:val="false"/>
          <w:i w:val="false"/>
          <w:color w:val="000000"/>
          <w:sz w:val="28"/>
        </w:rPr>
        <w:t xml:space="preserve">
      7. </w:t>
      </w:r>
      <w:r>
        <w:rPr>
          <w:rFonts w:ascii="Times New Roman"/>
          <w:b w:val="false"/>
          <w:i w:val="false"/>
          <w:color w:val="000000"/>
          <w:sz w:val="28"/>
        </w:rPr>
        <w:t xml:space="preserve"> Результатом процедуры (действия) по оказанию государственной услуги по действию 1, указанное в пункте 6 настоящего Регламента, являются зарегистрированные документы, представленные услугополучателем либо ЦОН, которые служат основанием для начала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1 передается руководству услугодателя для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2, указанное в пункте 6 настоящего Регламента, являются завизированные документы, которые служат основанием для начала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 действия 2 передается сотруднику услугодателя для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3, указанное в пункте 6 настоящего Регламента, является подготовленный приказ либо мотивированный ответ об отказе в предоставлении государственной услуги, который служит основанием для начала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 действия 3 передается руководству услугодателя для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подписанный приказ либо мотивированный ответ об отказе в предоставлении государственной услуги, который служит основанием для начала выполнения действия 5, указанное в пункте 6 настоящего Регламента. Результат действия 4 передается в канцелярию услугодателя для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Результатом процедуры (действия) по оказанию государственной услуги по действию 5, указанное в пункте 6 настоящего Регламента, является расписка в получении приказа или мотивированного ответа об отказе в предоставлении государственной услуги услугополучателя либо курьера ЦОН.</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97" w:id="20"/>
    <w:p>
      <w:pPr>
        <w:spacing w:after="0"/>
        <w:ind w:left="0"/>
        <w:jc w:val="left"/>
      </w:pPr>
      <w:r>
        <w:rPr>
          <w:rFonts w:ascii="Times New Roman"/>
          <w:b/>
          <w:i w:val="false"/>
          <w:color w:val="000000"/>
        </w:rPr>
        <w:t xml:space="preserve"> 3.Описание порядка взаимодействия структурных подразделений (работников) услугодателя в процессе оказания государственной услуги</w:t>
      </w:r>
    </w:p>
    <w:bookmarkEnd w:id="20"/>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работник ЦОН.</w:t>
      </w:r>
      <w:r>
        <w:br/>
      </w:r>
      <w:r>
        <w:rPr>
          <w:rFonts w:ascii="Times New Roman"/>
          <w:b w:val="false"/>
          <w:i w:val="false"/>
          <w:color w:val="000000"/>
          <w:sz w:val="28"/>
        </w:rPr>
        <w:t xml:space="preserve">
      9. </w:t>
      </w:r>
      <w:r>
        <w:rPr>
          <w:rFonts w:ascii="Times New Roman"/>
          <w:b w:val="false"/>
          <w:i w:val="false"/>
          <w:color w:val="000000"/>
          <w:sz w:val="28"/>
        </w:rPr>
        <w:t xml:space="preserve"> Описание процедур (действий), необходимых для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 принимает и регистрирует документы, представленные услугополучателем либо от ЦОН, согласно перечня пункта 9 Стандарта. Выдает талон о приеме либо расписку об отказе в приеме документов по форме согласно приложения 2 к стандарту. Передает на рассмотрение руководства услугодателя. Длительность выполнения - 15 (пятнадцать) минут;</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 ознакомившись с документами услугополучателя направляет их сотруднику услугодателя.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 проверяет достоверность представленного землеустроительного проекта, подготавливает проект приказа и направляет руководству услугодателя для утверждения либо подготавливает мотивированный ответ об отказе в предоставлении государственной услуги и направляет руководству услугодателя для подписания. Длительность выполнения - в течение 5 (пяти) рабочих дней;</w:t>
      </w:r>
      <w:r>
        <w:br/>
      </w:r>
      <w:r>
        <w:rPr>
          <w:rFonts w:ascii="Times New Roman"/>
          <w:b w:val="false"/>
          <w:i w:val="false"/>
          <w:color w:val="000000"/>
          <w:sz w:val="28"/>
        </w:rPr>
        <w:t xml:space="preserve">
      4) </w:t>
      </w:r>
      <w:r>
        <w:rPr>
          <w:rFonts w:ascii="Times New Roman"/>
          <w:b w:val="false"/>
          <w:i w:val="false"/>
          <w:color w:val="000000"/>
          <w:sz w:val="28"/>
        </w:rPr>
        <w:t xml:space="preserve"> руководство услугодателя подписывает приказ либо мотивированный ответ об отказе в предоставлении государственной услуги и передает в </w:t>
      </w:r>
      <w:r>
        <w:rPr>
          <w:rFonts w:ascii="Times New Roman"/>
          <w:b w:val="false"/>
          <w:i w:val="false"/>
          <w:color w:val="000000"/>
          <w:sz w:val="28"/>
        </w:rPr>
        <w:t>канцелярию услугодателя. Длительность выполнения - в течение 1 (одного) рабочего дня;</w:t>
      </w:r>
      <w:r>
        <w:br/>
      </w:r>
      <w:r>
        <w:rPr>
          <w:rFonts w:ascii="Times New Roman"/>
          <w:b w:val="false"/>
          <w:i w:val="false"/>
          <w:color w:val="000000"/>
          <w:sz w:val="28"/>
        </w:rPr>
        <w:t xml:space="preserve">
      5) </w:t>
      </w:r>
      <w:r>
        <w:rPr>
          <w:rFonts w:ascii="Times New Roman"/>
          <w:b w:val="false"/>
          <w:i w:val="false"/>
          <w:color w:val="000000"/>
          <w:sz w:val="28"/>
        </w:rPr>
        <w:t xml:space="preserve"> канцелярия услугодателя выдает приказ либо мотивированный ответ об отказе в предоставлении государственной услуги услугополучателю либо направляет в ЦОН. Длительность выполнения - в течение 1 (одного) рабочего дня. </w:t>
      </w:r>
      <w:r>
        <w:br/>
      </w:r>
      <w:r>
        <w:rPr>
          <w:rFonts w:ascii="Times New Roman"/>
          <w:b w:val="false"/>
          <w:i w:val="false"/>
          <w:color w:val="000000"/>
          <w:sz w:val="28"/>
        </w:rPr>
        <w:t>
</w:t>
      </w:r>
    </w:p>
    <w:bookmarkStart w:name="z210" w:id="21"/>
    <w:p>
      <w:pPr>
        <w:spacing w:after="0"/>
        <w:ind w:left="0"/>
        <w:jc w:val="left"/>
      </w:pPr>
      <w:r>
        <w:rPr>
          <w:rFonts w:ascii="Times New Roman"/>
          <w:b/>
          <w:i w:val="false"/>
          <w:color w:val="000000"/>
        </w:rPr>
        <w:t xml:space="preserve"> 4. Описание порядка взаимодействия с ЦОН и (или) услугодателем, а также порядка использования информационных систем в процессе оказания электронной государственной услуги</w:t>
      </w:r>
    </w:p>
    <w:bookmarkEnd w:id="21"/>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Услугополучатель (либо его представитель по доверенности) для получения государственной услуги обращается в ЦОН и предоставляет документы, перечисленные в пункте 9 Стандарта.</w:t>
      </w:r>
      <w:r>
        <w:br/>
      </w:r>
      <w:r>
        <w:rPr>
          <w:rFonts w:ascii="Times New Roman"/>
          <w:b w:val="false"/>
          <w:i w:val="false"/>
          <w:color w:val="000000"/>
          <w:sz w:val="28"/>
        </w:rPr>
        <w:t>
      </w:t>
      </w:r>
      <w:r>
        <w:rPr>
          <w:rFonts w:ascii="Times New Roman"/>
          <w:b w:val="false"/>
          <w:i w:val="false"/>
          <w:color w:val="000000"/>
          <w:sz w:val="28"/>
        </w:rPr>
        <w:t>Длительность обработки запроса услугополучателя составляет 15 (пятнадцать) минут.</w:t>
      </w:r>
      <w:r>
        <w:br/>
      </w:r>
      <w:r>
        <w:rPr>
          <w:rFonts w:ascii="Times New Roman"/>
          <w:b w:val="false"/>
          <w:i w:val="false"/>
          <w:color w:val="000000"/>
          <w:sz w:val="28"/>
        </w:rPr>
        <w:t>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услугодателю: работник ЦОН.</w:t>
      </w:r>
      <w:r>
        <w:br/>
      </w:r>
      <w:r>
        <w:rPr>
          <w:rFonts w:ascii="Times New Roman"/>
          <w:b w:val="false"/>
          <w:i w:val="false"/>
          <w:color w:val="000000"/>
          <w:sz w:val="28"/>
        </w:rPr>
        <w:t>
      </w:t>
      </w:r>
      <w:r>
        <w:rPr>
          <w:rFonts w:ascii="Times New Roman"/>
          <w:b w:val="false"/>
          <w:i w:val="false"/>
          <w:color w:val="000000"/>
          <w:sz w:val="28"/>
        </w:rPr>
        <w:t xml:space="preserve">Действия работников ЦОН при регистрации и обработке запроса услугополучателя в интегрированной информационной системе ЦОН (далее – ИС ЦОН) указаны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Последовательность и сроки взаимодействия с ЦОНом, в том числе процедуры (действия) формирования и направления запросов услугодателей по вопросам оказания государственных услуг:</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работник ЦОН в ИС ГБД "Е-лицензирование" логина и пароля (процесс авторизации) для оказания услуги;</w:t>
      </w:r>
      <w:r>
        <w:br/>
      </w:r>
      <w:r>
        <w:rPr>
          <w:rFonts w:ascii="Times New Roman"/>
          <w:b w:val="false"/>
          <w:i w:val="false"/>
          <w:color w:val="000000"/>
          <w:sz w:val="28"/>
        </w:rPr>
        <w:t xml:space="preserve">
      2) </w:t>
      </w:r>
      <w:r>
        <w:rPr>
          <w:rFonts w:ascii="Times New Roman"/>
          <w:b w:val="false"/>
          <w:i w:val="false"/>
          <w:color w:val="000000"/>
          <w:sz w:val="28"/>
        </w:rPr>
        <w:t xml:space="preserve"> процесс 2 - выбор работник ЦОН услуги, указанной в настоящем Регламенте, вывод на экран формы запроса для оказания услуги и ввод работник ЦОН данных услугополучателя;</w:t>
      </w:r>
      <w:r>
        <w:br/>
      </w:r>
      <w:r>
        <w:rPr>
          <w:rFonts w:ascii="Times New Roman"/>
          <w:b w:val="false"/>
          <w:i w:val="false"/>
          <w:color w:val="000000"/>
          <w:sz w:val="28"/>
        </w:rPr>
        <w:t xml:space="preserve">
      3) </w:t>
      </w:r>
      <w:r>
        <w:rPr>
          <w:rFonts w:ascii="Times New Roman"/>
          <w:b w:val="false"/>
          <w:i w:val="false"/>
          <w:color w:val="000000"/>
          <w:sz w:val="28"/>
        </w:rPr>
        <w:t xml:space="preserve">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4) </w:t>
      </w:r>
      <w:r>
        <w:rPr>
          <w:rFonts w:ascii="Times New Roman"/>
          <w:b w:val="false"/>
          <w:i w:val="false"/>
          <w:color w:val="000000"/>
          <w:sz w:val="28"/>
        </w:rPr>
        <w:t xml:space="preserve"> условие 1 - проверка наличия данных услугополучателя в ГБД ФЛ/ГБД ЮЛ;</w:t>
      </w:r>
      <w:r>
        <w:br/>
      </w:r>
      <w:r>
        <w:rPr>
          <w:rFonts w:ascii="Times New Roman"/>
          <w:b w:val="false"/>
          <w:i w:val="false"/>
          <w:color w:val="000000"/>
          <w:sz w:val="28"/>
        </w:rPr>
        <w:t xml:space="preserve">
      5) </w:t>
      </w:r>
      <w:r>
        <w:rPr>
          <w:rFonts w:ascii="Times New Roman"/>
          <w:b w:val="false"/>
          <w:i w:val="false"/>
          <w:color w:val="000000"/>
          <w:sz w:val="28"/>
        </w:rPr>
        <w:t xml:space="preserve"> процесс 4 - формирование сообщения о невозможности получения данных в связи с отсутствием данных услугополучателя в ГБД ФЛ/ГБД ЮЛ; </w:t>
      </w:r>
      <w:r>
        <w:br/>
      </w:r>
      <w:r>
        <w:rPr>
          <w:rFonts w:ascii="Times New Roman"/>
          <w:b w:val="false"/>
          <w:i w:val="false"/>
          <w:color w:val="000000"/>
          <w:sz w:val="28"/>
        </w:rPr>
        <w:t xml:space="preserve">
      6) </w:t>
      </w:r>
      <w:r>
        <w:rPr>
          <w:rFonts w:ascii="Times New Roman"/>
          <w:b w:val="false"/>
          <w:i w:val="false"/>
          <w:color w:val="000000"/>
          <w:sz w:val="28"/>
        </w:rPr>
        <w:t xml:space="preserve"> процесс 5 - заполнение работник ЦОН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 </w:t>
      </w:r>
      <w:r>
        <w:br/>
      </w:r>
      <w:r>
        <w:rPr>
          <w:rFonts w:ascii="Times New Roman"/>
          <w:b w:val="false"/>
          <w:i w:val="false"/>
          <w:color w:val="000000"/>
          <w:sz w:val="28"/>
        </w:rPr>
        <w:t xml:space="preserve">
      7) </w:t>
      </w:r>
      <w:r>
        <w:rPr>
          <w:rFonts w:ascii="Times New Roman"/>
          <w:b w:val="false"/>
          <w:i w:val="false"/>
          <w:color w:val="000000"/>
          <w:sz w:val="28"/>
        </w:rPr>
        <w:t xml:space="preserve"> процесс 6 - направление электронного документа (запроса услугополучателя) удостоверенного (подписанного) ЭЦП работник ЦОН через ШЭП в ИС ГБД "Е-лицензирование";</w:t>
      </w:r>
      <w:r>
        <w:br/>
      </w:r>
      <w:r>
        <w:rPr>
          <w:rFonts w:ascii="Times New Roman"/>
          <w:b w:val="false"/>
          <w:i w:val="false"/>
          <w:color w:val="000000"/>
          <w:sz w:val="28"/>
        </w:rPr>
        <w:t xml:space="preserve">
      8) </w:t>
      </w:r>
      <w:r>
        <w:rPr>
          <w:rFonts w:ascii="Times New Roman"/>
          <w:b w:val="false"/>
          <w:i w:val="false"/>
          <w:color w:val="000000"/>
          <w:sz w:val="28"/>
        </w:rPr>
        <w:t xml:space="preserve"> процесс 7 – регистрация электронного документа в ИС ГБД "Е-лицензирование";</w:t>
      </w:r>
      <w:r>
        <w:br/>
      </w:r>
      <w:r>
        <w:rPr>
          <w:rFonts w:ascii="Times New Roman"/>
          <w:b w:val="false"/>
          <w:i w:val="false"/>
          <w:color w:val="000000"/>
          <w:sz w:val="28"/>
        </w:rPr>
        <w:t xml:space="preserve">
      9) </w:t>
      </w:r>
      <w:r>
        <w:rPr>
          <w:rFonts w:ascii="Times New Roman"/>
          <w:b w:val="false"/>
          <w:i w:val="false"/>
          <w:color w:val="000000"/>
          <w:sz w:val="28"/>
        </w:rPr>
        <w:t xml:space="preserve"> условие 2 -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процесс 9 - получение услугополучателем через работник ЦОН результата услуги (приказ либо мотивированный ответ об отказе в предоставлении государственной услуги), сформированного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Порядок обращения и последовательности процедур (действий)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xml:space="preserve">
      2) </w:t>
      </w:r>
      <w:r>
        <w:rPr>
          <w:rFonts w:ascii="Times New Roman"/>
          <w:b w:val="false"/>
          <w:i w:val="false"/>
          <w:color w:val="000000"/>
          <w:sz w:val="28"/>
        </w:rPr>
        <w:t xml:space="preserve">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xml:space="preserve">
      3) </w:t>
      </w:r>
      <w:r>
        <w:rPr>
          <w:rFonts w:ascii="Times New Roman"/>
          <w:b w:val="false"/>
          <w:i w:val="false"/>
          <w:color w:val="000000"/>
          <w:sz w:val="28"/>
        </w:rPr>
        <w:t xml:space="preserve">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4 - направление запроса через ШЭП в ГБД ФЛ/ГБД ЮЛ о данных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условие 2 - проверка наличия данных услугополучателя в ГБД ФЛ/ГБД ЮЛ;</w:t>
      </w:r>
      <w:r>
        <w:br/>
      </w:r>
      <w:r>
        <w:rPr>
          <w:rFonts w:ascii="Times New Roman"/>
          <w:b w:val="false"/>
          <w:i w:val="false"/>
          <w:color w:val="000000"/>
          <w:sz w:val="28"/>
        </w:rPr>
        <w:t xml:space="preserve">
      7) </w:t>
      </w:r>
      <w:r>
        <w:rPr>
          <w:rFonts w:ascii="Times New Roman"/>
          <w:b w:val="false"/>
          <w:i w:val="false"/>
          <w:color w:val="000000"/>
          <w:sz w:val="28"/>
        </w:rPr>
        <w:t xml:space="preserve"> процесс 5 -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8) </w:t>
      </w:r>
      <w:r>
        <w:rPr>
          <w:rFonts w:ascii="Times New Roman"/>
          <w:b w:val="false"/>
          <w:i w:val="false"/>
          <w:color w:val="000000"/>
          <w:sz w:val="28"/>
        </w:rPr>
        <w:t xml:space="preserve"> процесс 6 - заполнение формы запроса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r>
        <w:br/>
      </w:r>
      <w:r>
        <w:rPr>
          <w:rFonts w:ascii="Times New Roman"/>
          <w:b w:val="false"/>
          <w:i w:val="false"/>
          <w:color w:val="000000"/>
          <w:sz w:val="28"/>
        </w:rPr>
        <w:t xml:space="preserve">
      9) </w:t>
      </w:r>
      <w:r>
        <w:rPr>
          <w:rFonts w:ascii="Times New Roman"/>
          <w:b w:val="false"/>
          <w:i w:val="false"/>
          <w:color w:val="000000"/>
          <w:sz w:val="28"/>
        </w:rPr>
        <w:t xml:space="preserve">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xml:space="preserve">
      10)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11)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12) </w:t>
      </w:r>
      <w:r>
        <w:rPr>
          <w:rFonts w:ascii="Times New Roman"/>
          <w:b w:val="false"/>
          <w:i w:val="false"/>
          <w:color w:val="000000"/>
          <w:sz w:val="28"/>
        </w:rPr>
        <w:t xml:space="preserve"> процесс 9 - получение услугополучателем результата услуги (приказ либо мотивированный ответ об отказе в предоставлении государственной услуги), сформированной ИС ГБД "Е-лицензирование". Электронный документ формируется с использованием ЭЦП ответственного сотрудника услугодателя.</w:t>
      </w:r>
      <w:r>
        <w:br/>
      </w:r>
      <w:r>
        <w:rPr>
          <w:rFonts w:ascii="Times New Roman"/>
          <w:b w:val="false"/>
          <w:i w:val="false"/>
          <w:color w:val="000000"/>
          <w:sz w:val="28"/>
        </w:rPr>
        <w:t>
      </w:t>
      </w:r>
      <w:r>
        <w:rPr>
          <w:rFonts w:ascii="Times New Roman"/>
          <w:b w:val="false"/>
          <w:i w:val="false"/>
          <w:color w:val="000000"/>
          <w:sz w:val="28"/>
        </w:rPr>
        <w:t xml:space="preserve">Через портал: </w:t>
      </w:r>
      <w:r>
        <w:br/>
      </w:r>
      <w:r>
        <w:rPr>
          <w:rFonts w:ascii="Times New Roman"/>
          <w:b w:val="false"/>
          <w:i w:val="false"/>
          <w:color w:val="000000"/>
          <w:sz w:val="28"/>
        </w:rPr>
        <w:t xml:space="preserve">
      1) </w:t>
      </w:r>
      <w:r>
        <w:rPr>
          <w:rFonts w:ascii="Times New Roman"/>
          <w:b w:val="false"/>
          <w:i w:val="false"/>
          <w:color w:val="000000"/>
          <w:sz w:val="28"/>
        </w:rPr>
        <w:t xml:space="preserve">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вывод на экранные формы запроса для оказания услуги и заполнение услугополучателем формы (ввод данных) с учетом ее структуры и форматных или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10)  процесс 7 - регистрация электронного документа (запроса услугополучателя государственной услуги) в ИС ГБД "Е-лицензирование" и обработка запроса в ИС ГБД "Е-лицензирование";</w:t>
      </w:r>
      <w:r>
        <w:br/>
      </w:r>
      <w:r>
        <w:rPr>
          <w:rFonts w:ascii="Times New Roman"/>
          <w:b w:val="false"/>
          <w:i w:val="false"/>
          <w:color w:val="000000"/>
          <w:sz w:val="28"/>
        </w:rPr>
        <w:t>
      11)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12)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13)  процесс 9 - получение услугополучателем результата услуги (приказ либо мотивированный ответ об отказе в предоставлении государственной услуги), сформированный порталом. Электронный документ формируется с использованием ЭЦП ответственного сотрудника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w:t>
            </w:r>
            <w:r>
              <w:br/>
            </w:r>
            <w:r>
              <w:rPr>
                <w:rFonts w:ascii="Times New Roman"/>
                <w:b w:val="false"/>
                <w:i w:val="false"/>
                <w:color w:val="000000"/>
                <w:sz w:val="20"/>
              </w:rPr>
              <w:t>участков"</w:t>
            </w:r>
          </w:p>
        </w:tc>
      </w:tr>
    </w:tbl>
    <w:bookmarkStart w:name="z243" w:id="22"/>
    <w:p>
      <w:pPr>
        <w:spacing w:after="0"/>
        <w:ind w:left="0"/>
        <w:jc w:val="left"/>
      </w:pPr>
      <w:r>
        <w:rPr>
          <w:rFonts w:ascii="Times New Roman"/>
          <w:b/>
          <w:i w:val="false"/>
          <w:color w:val="000000"/>
        </w:rPr>
        <w:t xml:space="preserve"> Блок-схема прохождения каждого действия (процедуры)</w:t>
      </w:r>
    </w:p>
    <w:bookmarkEnd w:id="22"/>
    <w:bookmarkStart w:name="z244" w:id="23"/>
    <w:p>
      <w:pPr>
        <w:spacing w:after="0"/>
        <w:ind w:left="0"/>
        <w:jc w:val="both"/>
      </w:pPr>
      <w:r>
        <w:rPr>
          <w:rFonts w:ascii="Times New Roman"/>
          <w:b w:val="false"/>
          <w:i w:val="false"/>
          <w:color w:val="000000"/>
          <w:sz w:val="28"/>
        </w:rPr>
        <w:t>            </w:t>
      </w:r>
    </w:p>
    <w:bookmarkEnd w:id="23"/>
    <w:p>
      <w:pPr>
        <w:spacing w:after="0"/>
        <w:ind w:left="0"/>
        <w:jc w:val="both"/>
      </w:pPr>
      <w:r>
        <w:drawing>
          <wp:inline distT="0" distB="0" distL="0" distR="0">
            <wp:extent cx="74803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803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w:t>
            </w:r>
            <w:r>
              <w:br/>
            </w:r>
            <w:r>
              <w:rPr>
                <w:rFonts w:ascii="Times New Roman"/>
                <w:b w:val="false"/>
                <w:i w:val="false"/>
                <w:color w:val="000000"/>
                <w:sz w:val="20"/>
              </w:rPr>
              <w:t>участков"</w:t>
            </w:r>
          </w:p>
        </w:tc>
      </w:tr>
    </w:tbl>
    <w:bookmarkStart w:name="z246" w:id="24"/>
    <w:p>
      <w:pPr>
        <w:spacing w:after="0"/>
        <w:ind w:left="0"/>
        <w:jc w:val="left"/>
      </w:pPr>
      <w:r>
        <w:rPr>
          <w:rFonts w:ascii="Times New Roman"/>
          <w:b/>
          <w:i w:val="false"/>
          <w:color w:val="000000"/>
        </w:rPr>
        <w:t xml:space="preserve"> Диаграмма № 1 функционального взаимодействия информационных систем, задействованных в оказании государственной услуги через ЦОН</w:t>
      </w:r>
    </w:p>
    <w:bookmarkEnd w:id="24"/>
    <w:bookmarkStart w:name="z247" w:id="25"/>
    <w:p>
      <w:pPr>
        <w:spacing w:after="0"/>
        <w:ind w:left="0"/>
        <w:jc w:val="both"/>
      </w:pPr>
      <w:r>
        <w:rPr>
          <w:rFonts w:ascii="Times New Roman"/>
          <w:b w:val="false"/>
          <w:i w:val="false"/>
          <w:color w:val="000000"/>
          <w:sz w:val="28"/>
        </w:rPr>
        <w:t>            </w:t>
      </w:r>
    </w:p>
    <w:bookmarkEnd w:id="25"/>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w:t>
            </w:r>
            <w:r>
              <w:br/>
            </w:r>
            <w:r>
              <w:rPr>
                <w:rFonts w:ascii="Times New Roman"/>
                <w:b w:val="false"/>
                <w:i w:val="false"/>
                <w:color w:val="000000"/>
                <w:sz w:val="20"/>
              </w:rPr>
              <w:t>участков"</w:t>
            </w:r>
          </w:p>
        </w:tc>
      </w:tr>
    </w:tbl>
    <w:bookmarkStart w:name="z249" w:id="26"/>
    <w:p>
      <w:pPr>
        <w:spacing w:after="0"/>
        <w:ind w:left="0"/>
        <w:jc w:val="left"/>
      </w:pPr>
      <w:r>
        <w:rPr>
          <w:rFonts w:ascii="Times New Roman"/>
          <w:b/>
          <w:i w:val="false"/>
          <w:color w:val="000000"/>
        </w:rPr>
        <w:t xml:space="preserve"> Диаграмма № 2 функционального взаимодействия информационных систем, задействованных в оказании государственной услуги через услугодателя </w:t>
      </w:r>
    </w:p>
    <w:bookmarkEnd w:id="26"/>
    <w:bookmarkStart w:name="z250" w:id="27"/>
    <w:p>
      <w:pPr>
        <w:spacing w:after="0"/>
        <w:ind w:left="0"/>
        <w:jc w:val="both"/>
      </w:pPr>
      <w:r>
        <w:rPr>
          <w:rFonts w:ascii="Times New Roman"/>
          <w:b w:val="false"/>
          <w:i w:val="false"/>
          <w:color w:val="000000"/>
          <w:sz w:val="28"/>
        </w:rPr>
        <w:t>            </w:t>
      </w:r>
    </w:p>
    <w:bookmarkEnd w:id="27"/>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w:t>
            </w:r>
            <w:r>
              <w:br/>
            </w:r>
            <w:r>
              <w:rPr>
                <w:rFonts w:ascii="Times New Roman"/>
                <w:b w:val="false"/>
                <w:i w:val="false"/>
                <w:color w:val="000000"/>
                <w:sz w:val="20"/>
              </w:rPr>
              <w:t>участков"</w:t>
            </w:r>
          </w:p>
        </w:tc>
      </w:tr>
    </w:tbl>
    <w:bookmarkStart w:name="z252" w:id="28"/>
    <w:p>
      <w:pPr>
        <w:spacing w:after="0"/>
        <w:ind w:left="0"/>
        <w:jc w:val="left"/>
      </w:pPr>
      <w:r>
        <w:rPr>
          <w:rFonts w:ascii="Times New Roman"/>
          <w:b/>
          <w:i w:val="false"/>
          <w:color w:val="000000"/>
        </w:rPr>
        <w:t xml:space="preserve"> Диаграмма № 3 функционального взаимодействия информационных систем, задействованных в оказании государственной услуги через портал</w:t>
      </w:r>
    </w:p>
    <w:bookmarkEnd w:id="28"/>
    <w:bookmarkStart w:name="z253" w:id="29"/>
    <w:p>
      <w:pPr>
        <w:spacing w:after="0"/>
        <w:ind w:left="0"/>
        <w:jc w:val="both"/>
      </w:pPr>
      <w:r>
        <w:rPr>
          <w:rFonts w:ascii="Times New Roman"/>
          <w:b w:val="false"/>
          <w:i w:val="false"/>
          <w:color w:val="000000"/>
          <w:sz w:val="28"/>
        </w:rPr>
        <w:t>            </w:t>
      </w:r>
    </w:p>
    <w:bookmarkEnd w:id="29"/>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 w:id="30"/>
    <w:p>
      <w:pPr>
        <w:spacing w:after="0"/>
        <w:ind w:left="0"/>
        <w:jc w:val="left"/>
      </w:pPr>
      <w:r>
        <w:rPr>
          <w:rFonts w:ascii="Times New Roman"/>
          <w:b/>
          <w:i w:val="false"/>
          <w:color w:val="000000"/>
        </w:rPr>
        <w:t xml:space="preserve"> Условные обозначения:</w:t>
      </w:r>
    </w:p>
    <w:bookmarkEnd w:id="30"/>
    <w:bookmarkStart w:name="z256" w:id="31"/>
    <w:p>
      <w:pPr>
        <w:spacing w:after="0"/>
        <w:ind w:left="0"/>
        <w:jc w:val="both"/>
      </w:pPr>
      <w:r>
        <w:rPr>
          <w:rFonts w:ascii="Times New Roman"/>
          <w:b w:val="false"/>
          <w:i w:val="false"/>
          <w:color w:val="000000"/>
          <w:sz w:val="28"/>
        </w:rPr>
        <w:t>            </w:t>
      </w:r>
    </w:p>
    <w:bookmarkEnd w:id="31"/>
    <w:p>
      <w:pPr>
        <w:spacing w:after="0"/>
        <w:ind w:left="0"/>
        <w:jc w:val="both"/>
      </w:pPr>
      <w:r>
        <w:drawing>
          <wp:inline distT="0" distB="0" distL="0" distR="0">
            <wp:extent cx="5638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6388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8-1 к регламенту</w:t>
      </w:r>
      <w:r>
        <w:br/>
      </w:r>
      <w:r>
        <w:rPr>
          <w:rFonts w:ascii="Times New Roman"/>
          <w:b w:val="false"/>
          <w:i w:val="false"/>
          <w:color w:val="000000"/>
          <w:sz w:val="28"/>
        </w:rPr>
        <w:t>государственной услуги</w:t>
      </w:r>
      <w:r>
        <w:br/>
      </w:r>
      <w:r>
        <w:rPr>
          <w:rFonts w:ascii="Times New Roman"/>
          <w:b w:val="false"/>
          <w:i w:val="false"/>
          <w:color w:val="000000"/>
          <w:sz w:val="28"/>
        </w:rPr>
        <w:t>
</w:t>
      </w:r>
    </w:p>
    <w:bookmarkStart w:name="z258" w:id="3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"Утверждение землеустроительных проектов по формированию земельных участков" </w:t>
      </w:r>
      <w:r>
        <w:rPr>
          <w:rFonts w:ascii="Times New Roman"/>
          <w:b/>
          <w:i w:val="false"/>
          <w:color w:val="000000"/>
        </w:rPr>
        <w:t>При оказании государственной услуги через канцелярию услугодателя</w:t>
      </w:r>
    </w:p>
    <w:bookmarkEnd w:id="32"/>
    <w:bookmarkStart w:name="z262" w:id="33"/>
    <w:p>
      <w:pPr>
        <w:spacing w:after="0"/>
        <w:ind w:left="0"/>
        <w:jc w:val="both"/>
      </w:pPr>
      <w:r>
        <w:rPr>
          <w:rFonts w:ascii="Times New Roman"/>
          <w:b w:val="false"/>
          <w:i w:val="false"/>
          <w:color w:val="000000"/>
          <w:sz w:val="28"/>
        </w:rPr>
        <w:t>            </w:t>
      </w:r>
    </w:p>
    <w:bookmarkEnd w:id="33"/>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 w:id="34"/>
    <w:p>
      <w:pPr>
        <w:spacing w:after="0"/>
        <w:ind w:left="0"/>
        <w:jc w:val="left"/>
      </w:pPr>
      <w:r>
        <w:rPr>
          <w:rFonts w:ascii="Times New Roman"/>
          <w:b/>
          <w:i w:val="false"/>
          <w:color w:val="000000"/>
        </w:rPr>
        <w:t xml:space="preserve"> 2. При оказании государственной услуги через ЦОН </w:t>
      </w:r>
    </w:p>
    <w:bookmarkEnd w:id="34"/>
    <w:bookmarkStart w:name="z265" w:id="35"/>
    <w:p>
      <w:pPr>
        <w:spacing w:after="0"/>
        <w:ind w:left="0"/>
        <w:jc w:val="both"/>
      </w:pPr>
      <w:r>
        <w:rPr>
          <w:rFonts w:ascii="Times New Roman"/>
          <w:b w:val="false"/>
          <w:i w:val="false"/>
          <w:color w:val="000000"/>
          <w:sz w:val="28"/>
        </w:rPr>
        <w:t>            </w:t>
      </w:r>
    </w:p>
    <w:bookmarkEnd w:id="35"/>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 w:id="36"/>
    <w:p>
      <w:pPr>
        <w:spacing w:after="0"/>
        <w:ind w:left="0"/>
        <w:jc w:val="left"/>
      </w:pPr>
      <w:r>
        <w:rPr>
          <w:rFonts w:ascii="Times New Roman"/>
          <w:b/>
          <w:i w:val="false"/>
          <w:color w:val="000000"/>
        </w:rPr>
        <w:t xml:space="preserve"> 3. При оказании государственной услуги через портал</w:t>
      </w:r>
    </w:p>
    <w:bookmarkEnd w:id="36"/>
    <w:bookmarkStart w:name="z268" w:id="37"/>
    <w:p>
      <w:pPr>
        <w:spacing w:after="0"/>
        <w:ind w:left="0"/>
        <w:jc w:val="both"/>
      </w:pPr>
      <w:r>
        <w:rPr>
          <w:rFonts w:ascii="Times New Roman"/>
          <w:b w:val="false"/>
          <w:i w:val="false"/>
          <w:color w:val="000000"/>
          <w:sz w:val="28"/>
        </w:rPr>
        <w:t>            </w:t>
      </w:r>
    </w:p>
    <w:bookmarkEnd w:id="37"/>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bookmarkStart w:name="z270" w:id="38"/>
    <w:p>
      <w:pPr>
        <w:spacing w:after="0"/>
        <w:ind w:left="0"/>
        <w:jc w:val="both"/>
      </w:pPr>
      <w:r>
        <w:rPr>
          <w:rFonts w:ascii="Times New Roman"/>
          <w:b w:val="false"/>
          <w:i w:val="false"/>
          <w:color w:val="000000"/>
          <w:sz w:val="28"/>
        </w:rPr>
        <w:t>            </w:t>
      </w:r>
    </w:p>
    <w:bookmarkEnd w:id="38"/>
    <w:p>
      <w:pPr>
        <w:spacing w:after="0"/>
        <w:ind w:left="0"/>
        <w:jc w:val="both"/>
      </w:pPr>
      <w:r>
        <w:drawing>
          <wp:inline distT="0" distB="0" distL="0" distR="0">
            <wp:extent cx="5384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848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Расшифровка аббревиатуры</w:t>
      </w:r>
      <w:r>
        <w:br/>
      </w:r>
      <w:r>
        <w:rPr>
          <w:rFonts w:ascii="Times New Roman"/>
          <w:b w:val="false"/>
          <w:i w:val="false"/>
          <w:color w:val="000000"/>
          <w:sz w:val="28"/>
        </w:rPr>
        <w:t>
      </w:t>
      </w:r>
      <w:r>
        <w:rPr>
          <w:rFonts w:ascii="Times New Roman"/>
          <w:b w:val="false"/>
          <w:i w:val="false"/>
          <w:color w:val="000000"/>
          <w:sz w:val="28"/>
        </w:rPr>
        <w:t>ИС - информационная система;</w:t>
      </w:r>
      <w:r>
        <w:br/>
      </w:r>
      <w:r>
        <w:rPr>
          <w:rFonts w:ascii="Times New Roman"/>
          <w:b w:val="false"/>
          <w:i w:val="false"/>
          <w:color w:val="000000"/>
          <w:sz w:val="28"/>
        </w:rPr>
        <w:t>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ИС ГБД "Е-лицензирование" - информационная система государственной</w:t>
      </w:r>
      <w:r>
        <w:br/>
      </w:r>
      <w:r>
        <w:rPr>
          <w:rFonts w:ascii="Times New Roman"/>
          <w:b w:val="false"/>
          <w:i w:val="false"/>
          <w:color w:val="000000"/>
          <w:sz w:val="28"/>
        </w:rPr>
        <w:t>
      </w:t>
      </w:r>
      <w:r>
        <w:rPr>
          <w:rFonts w:ascii="Times New Roman"/>
          <w:b w:val="false"/>
          <w:i w:val="false"/>
          <w:color w:val="000000"/>
          <w:sz w:val="28"/>
        </w:rPr>
        <w:t>базы данных "Е-лицензирование";</w:t>
      </w:r>
      <w:r>
        <w:br/>
      </w:r>
      <w:r>
        <w:rPr>
          <w:rFonts w:ascii="Times New Roman"/>
          <w:b w:val="false"/>
          <w:i w:val="false"/>
          <w:color w:val="000000"/>
          <w:sz w:val="28"/>
        </w:rPr>
        <w:t>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ШЭП -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ЭЦП - электронная цифровая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24 апреля 2015 года № 69</w:t>
            </w:r>
          </w:p>
        </w:tc>
      </w:tr>
    </w:tbl>
    <w:bookmarkStart w:name="z282" w:id="3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решения на изменение целевого назначения земельного участка"</w:t>
      </w:r>
    </w:p>
    <w:bookmarkEnd w:id="39"/>
    <w:bookmarkStart w:name="z284" w:id="40"/>
    <w:p>
      <w:pPr>
        <w:spacing w:after="0"/>
        <w:ind w:left="0"/>
        <w:jc w:val="left"/>
      </w:pPr>
      <w:r>
        <w:rPr>
          <w:rFonts w:ascii="Times New Roman"/>
          <w:b/>
          <w:i w:val="false"/>
          <w:color w:val="000000"/>
        </w:rPr>
        <w:t xml:space="preserve"> Общие положения</w:t>
      </w:r>
    </w:p>
    <w:bookmarkEnd w:id="4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Государственная услуга "Выдача решения на изменение целевого назначения земельного участка" (далее - государственная услуга) оказывается местными исполнительными органами области, районов и городов областного значения, городов районного значения, поселка, села, сельского округа (далее – услугодатель). </w:t>
      </w:r>
      <w:r>
        <w:br/>
      </w:r>
      <w:r>
        <w:rPr>
          <w:rFonts w:ascii="Times New Roman"/>
          <w:b w:val="false"/>
          <w:i w:val="false"/>
          <w:color w:val="000000"/>
          <w:sz w:val="28"/>
        </w:rPr>
        <w:t>
      </w:t>
      </w:r>
      <w:r>
        <w:rPr>
          <w:rFonts w:ascii="Times New Roman"/>
          <w:b w:val="false"/>
          <w:i w:val="false"/>
          <w:color w:val="000000"/>
          <w:sz w:val="28"/>
        </w:rPr>
        <w:t>Прием документов и выдача результатов оказания государственной услуги осуществляются через:</w:t>
      </w:r>
      <w:r>
        <w:br/>
      </w:r>
      <w:r>
        <w:rPr>
          <w:rFonts w:ascii="Times New Roman"/>
          <w:b w:val="false"/>
          <w:i w:val="false"/>
          <w:color w:val="000000"/>
          <w:sz w:val="28"/>
        </w:rPr>
        <w:t xml:space="preserve">
      1) </w:t>
      </w:r>
      <w:r>
        <w:rPr>
          <w:rFonts w:ascii="Times New Roman"/>
          <w:b w:val="false"/>
          <w:i w:val="false"/>
          <w:color w:val="000000"/>
          <w:sz w:val="28"/>
        </w:rPr>
        <w:t xml:space="preserve"> услугодателя посредством канцелярии или веб-портала "Е-лицензирование" www.elicense.kz, "электронного правительства" www.egov.kz (далее – портал);</w:t>
      </w:r>
      <w:r>
        <w:br/>
      </w:r>
      <w:r>
        <w:rPr>
          <w:rFonts w:ascii="Times New Roman"/>
          <w:b w:val="false"/>
          <w:i w:val="false"/>
          <w:color w:val="000000"/>
          <w:sz w:val="28"/>
        </w:rPr>
        <w:t xml:space="preserve">
      2) </w:t>
      </w:r>
      <w:r>
        <w:rPr>
          <w:rFonts w:ascii="Times New Roman"/>
          <w:b w:val="false"/>
          <w:i w:val="false"/>
          <w:color w:val="000000"/>
          <w:sz w:val="28"/>
        </w:rPr>
        <w:t xml:space="preserve">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ЦОН).</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бесплатно физическим и юридическим лицам (далее - услугополучатель).</w:t>
      </w:r>
      <w:r>
        <w:br/>
      </w:r>
      <w:r>
        <w:rPr>
          <w:rFonts w:ascii="Times New Roman"/>
          <w:b w:val="false"/>
          <w:i w:val="false"/>
          <w:color w:val="000000"/>
          <w:sz w:val="28"/>
        </w:rPr>
        <w:t xml:space="preserve">
      3. </w:t>
      </w:r>
      <w:r>
        <w:rPr>
          <w:rFonts w:ascii="Times New Roman"/>
          <w:b w:val="false"/>
          <w:i w:val="false"/>
          <w:color w:val="000000"/>
          <w:sz w:val="28"/>
        </w:rPr>
        <w:t xml:space="preserve"> Результат оказания государственной услуги -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Форма предоставления результата оказания государственной услуги: электронная. </w:t>
      </w:r>
      <w:r>
        <w:br/>
      </w:r>
      <w:r>
        <w:rPr>
          <w:rFonts w:ascii="Times New Roman"/>
          <w:b w:val="false"/>
          <w:i w:val="false"/>
          <w:color w:val="000000"/>
          <w:sz w:val="28"/>
        </w:rPr>
        <w:t>
      </w:t>
      </w:r>
      <w:r>
        <w:rPr>
          <w:rFonts w:ascii="Times New Roman"/>
          <w:b w:val="false"/>
          <w:i w:val="false"/>
          <w:color w:val="000000"/>
          <w:sz w:val="28"/>
        </w:rPr>
        <w:t>В случае обращения за получением решения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График работы:</w:t>
      </w:r>
      <w:r>
        <w:br/>
      </w:r>
      <w:r>
        <w:rPr>
          <w:rFonts w:ascii="Times New Roman"/>
          <w:b w:val="false"/>
          <w:i w:val="false"/>
          <w:color w:val="000000"/>
          <w:sz w:val="28"/>
        </w:rPr>
        <w:t xml:space="preserve">
      1) </w:t>
      </w:r>
      <w:r>
        <w:rPr>
          <w:rFonts w:ascii="Times New Roman"/>
          <w:b w:val="false"/>
          <w:i w:val="false"/>
          <w:color w:val="000000"/>
          <w:sz w:val="28"/>
        </w:rPr>
        <w:t xml:space="preserve"> услугодателя – с понедельника по пятницу с 9.00 до 19.00 часов с перерывом на обед с 13.00 до 15.00 часов, кроме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Приема заявлений и выдачи результатов оказания государственной услуги устанавливается с 9.00 часов до 19.00 часов с перерывом на обед с 13.00 часов до 15.00 часов.</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очереди, без предварительной записи и ускоренного обслуживания; по месту нахождения земельного участка;</w:t>
      </w:r>
      <w:r>
        <w:br/>
      </w:r>
      <w:r>
        <w:rPr>
          <w:rFonts w:ascii="Times New Roman"/>
          <w:b w:val="false"/>
          <w:i w:val="false"/>
          <w:color w:val="000000"/>
          <w:sz w:val="28"/>
        </w:rPr>
        <w:t xml:space="preserve">
      2) </w:t>
      </w:r>
      <w:r>
        <w:rPr>
          <w:rFonts w:ascii="Times New Roman"/>
          <w:b w:val="false"/>
          <w:i w:val="false"/>
          <w:color w:val="000000"/>
          <w:sz w:val="28"/>
        </w:rPr>
        <w:t xml:space="preserve"> ЦОН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При обращении в ЦОН день приема документов не входит в срок оказания государственной услуги.</w:t>
      </w:r>
      <w:r>
        <w:br/>
      </w:r>
      <w:r>
        <w:rPr>
          <w:rFonts w:ascii="Times New Roman"/>
          <w:b w:val="false"/>
          <w:i w:val="false"/>
          <w:color w:val="000000"/>
          <w:sz w:val="28"/>
        </w:rPr>
        <w:t xml:space="preserve">
      3) </w:t>
      </w:r>
      <w:r>
        <w:rPr>
          <w:rFonts w:ascii="Times New Roman"/>
          <w:b w:val="false"/>
          <w:i w:val="false"/>
          <w:color w:val="000000"/>
          <w:sz w:val="28"/>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законодательства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8"/>
        </w:rPr>
        <w:t>
</w:t>
      </w:r>
    </w:p>
    <w:bookmarkStart w:name="z303" w:id="4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1"/>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наличие заявления услугополучателя по форме согласно приложения 1 к Стандарту (либо его представителя по доверенности) или электронный запрос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1) </w:t>
      </w:r>
      <w:r>
        <w:rPr>
          <w:rFonts w:ascii="Times New Roman"/>
          <w:b w:val="false"/>
          <w:i w:val="false"/>
          <w:color w:val="000000"/>
          <w:sz w:val="28"/>
        </w:rPr>
        <w:t xml:space="preserve"> действие 1 - прием и регистрация документов, представленных услугополучателем либо ЦОН (либо его представителя по доверенности) или электронного запроса услугополучателя. Проверка документов услугополучателя на соответствие перечня пункта 9 Стандарта государственной услуги "Выдача решения на изменение целевого назначения земельного участка", согласно приложения 9 к приказу Министерства национальной экономики Республики Казахстан от 27 марта 2015 года № 272 (далее - Стандарт). Выдача талона о приеме либо расписки об отказе в приеме документов.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Услугодатель в течение двух рабочих дней со дня получения документов услугополучателя проверяет полноту представленных документов.</w:t>
      </w:r>
      <w:r>
        <w:br/>
      </w:r>
      <w:r>
        <w:rPr>
          <w:rFonts w:ascii="Times New Roman"/>
          <w:b w:val="false"/>
          <w:i w:val="false"/>
          <w:color w:val="000000"/>
          <w:sz w:val="28"/>
        </w:rPr>
        <w:t>
      </w:t>
      </w:r>
      <w:r>
        <w:rPr>
          <w:rFonts w:ascii="Times New Roman"/>
          <w:b w:val="false"/>
          <w:i w:val="false"/>
          <w:color w:val="000000"/>
          <w:sz w:val="28"/>
        </w:rPr>
        <w:t xml:space="preserve">В случае установления факта неполноты представленных документов услугодатель (по форме согласно приложения 2 к Стандарту) в указанные сроки дает письменный мотивированный отказ о дальнейшем рассмотрении заявления. </w:t>
      </w:r>
      <w:r>
        <w:br/>
      </w:r>
      <w:r>
        <w:rPr>
          <w:rFonts w:ascii="Times New Roman"/>
          <w:b w:val="false"/>
          <w:i w:val="false"/>
          <w:color w:val="000000"/>
          <w:sz w:val="28"/>
        </w:rPr>
        <w:t xml:space="preserve">
      2) </w:t>
      </w:r>
      <w:r>
        <w:rPr>
          <w:rFonts w:ascii="Times New Roman"/>
          <w:b w:val="false"/>
          <w:i w:val="false"/>
          <w:color w:val="000000"/>
          <w:sz w:val="28"/>
        </w:rPr>
        <w:t xml:space="preserve"> действие 2 - ознакомление руководства услугодателя с документами услугополучателя. Определение структурного подразделения услугодателя для исполнения.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действие 3 - рассмотрение документов услугополучателя на соответствие законодательству, подготовка материалов на заседание земельной комиссии местного исполнительного органа по предоставлению земельных участков (далее – комиссия) либо мотивированного ответа об отказе в предоставлении государственной услуги. Длительность выполнения – в течение 7 (семи) календарных дней;</w:t>
      </w:r>
      <w:r>
        <w:br/>
      </w:r>
      <w:r>
        <w:rPr>
          <w:rFonts w:ascii="Times New Roman"/>
          <w:b w:val="false"/>
          <w:i w:val="false"/>
          <w:color w:val="000000"/>
          <w:sz w:val="28"/>
        </w:rPr>
        <w:t xml:space="preserve">
      4) </w:t>
      </w:r>
      <w:r>
        <w:rPr>
          <w:rFonts w:ascii="Times New Roman"/>
          <w:b w:val="false"/>
          <w:i w:val="false"/>
          <w:color w:val="000000"/>
          <w:sz w:val="28"/>
        </w:rPr>
        <w:t xml:space="preserve"> действие 4 - принятие заключения комиссии о возможности изменения целевого назначения земельного участка либо об отказе. Длительность выполнения – в течение 7 (семи) календарных дней;</w:t>
      </w:r>
      <w:r>
        <w:br/>
      </w:r>
      <w:r>
        <w:rPr>
          <w:rFonts w:ascii="Times New Roman"/>
          <w:b w:val="false"/>
          <w:i w:val="false"/>
          <w:color w:val="000000"/>
          <w:sz w:val="28"/>
        </w:rPr>
        <w:t xml:space="preserve">
      5) </w:t>
      </w:r>
      <w:r>
        <w:rPr>
          <w:rFonts w:ascii="Times New Roman"/>
          <w:b w:val="false"/>
          <w:i w:val="false"/>
          <w:color w:val="000000"/>
          <w:sz w:val="28"/>
        </w:rPr>
        <w:t xml:space="preserve"> действие 5 - подготовка проекта решения местного исполнительного органа об изменении целевого назначения земельного участка либо мотивированного ответа об отказе в предоставлении государственной услуги. Длительность выполнения – в течение 5 (пяти) календарных дней;</w:t>
      </w:r>
      <w:r>
        <w:br/>
      </w:r>
      <w:r>
        <w:rPr>
          <w:rFonts w:ascii="Times New Roman"/>
          <w:b w:val="false"/>
          <w:i w:val="false"/>
          <w:color w:val="000000"/>
          <w:sz w:val="28"/>
        </w:rPr>
        <w:t xml:space="preserve">
      6) </w:t>
      </w:r>
      <w:r>
        <w:rPr>
          <w:rFonts w:ascii="Times New Roman"/>
          <w:b w:val="false"/>
          <w:i w:val="false"/>
          <w:color w:val="000000"/>
          <w:sz w:val="28"/>
        </w:rPr>
        <w:t xml:space="preserve"> действие 6 - принятие решения местного исполнительного органа. Длительность выполнения – в течении 11 (одинадцати)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действие 7 - выдача копии решения либо мотивированного ответа об отказе в предоставлении государственной услуги услугополучателю либо направление в ЦОН.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 xml:space="preserve">Срок оказания государственной услуги со дня сдачи пакета документов услугодателю либо в ЦОН, а также при обращении на портал –– в течение 30 (тридцати) календарных дней. </w:t>
      </w:r>
      <w:r>
        <w:br/>
      </w:r>
      <w:r>
        <w:rPr>
          <w:rFonts w:ascii="Times New Roman"/>
          <w:b w:val="false"/>
          <w:i w:val="false"/>
          <w:color w:val="000000"/>
          <w:sz w:val="28"/>
        </w:rPr>
        <w:t xml:space="preserve">
      7. </w:t>
      </w:r>
      <w:r>
        <w:rPr>
          <w:rFonts w:ascii="Times New Roman"/>
          <w:b w:val="false"/>
          <w:i w:val="false"/>
          <w:color w:val="000000"/>
          <w:sz w:val="28"/>
        </w:rPr>
        <w:t xml:space="preserve"> Результатом процедуры (действия) по оказанию государственной услуги по действию 1, указанное в пункте 6 настоящего Регламента, являются зарегистрированные документы, представленные услугополучателем либо ЦОНом, которые служат основанием для начала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1 передается руководству услугодателя для выполнения действия 2, указанное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завизированные документы, которые служат основанием для начала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2 передается сотруднику услугодателя для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подготовленные материалы на заседание комиссии либо мотивированный ответ об отказе в предоставлении государственной услуги, которые служат основанием для начала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3 передается в комиссию для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решение комиссии о возможности изменения целевого назначения земельного участка либо об отказе, которое служит основанием для начала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4 передается сотруднику услугодателя для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подготовленный проект решения местного исполнительного органа, который служит основанием для начала выполнения действия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либо мотивированный ответ об отказе в предоставлении государственной услуги. Результат действия 5 передается местному исполнительному органу для выполнения действия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принятое решение местного исполнительного органа, который служит основанием для начала выполнения действия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6 передается в канцелярию услугодателя для выполнения действия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расписка в получении решения местного исполнительного органа или мотивированного ответа об отказе в предоставлении государственной услуги услугополучателя либо курьера ЦОНа.</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324" w:id="4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комиссия;</w:t>
      </w:r>
      <w:r>
        <w:br/>
      </w:r>
      <w:r>
        <w:rPr>
          <w:rFonts w:ascii="Times New Roman"/>
          <w:b w:val="false"/>
          <w:i w:val="false"/>
          <w:color w:val="000000"/>
          <w:sz w:val="28"/>
        </w:rPr>
        <w:t xml:space="preserve">
      5) </w:t>
      </w:r>
      <w:r>
        <w:rPr>
          <w:rFonts w:ascii="Times New Roman"/>
          <w:b w:val="false"/>
          <w:i w:val="false"/>
          <w:color w:val="000000"/>
          <w:sz w:val="28"/>
        </w:rPr>
        <w:t xml:space="preserve"> работник ЦОН.</w:t>
      </w:r>
      <w:r>
        <w:br/>
      </w:r>
      <w:r>
        <w:rPr>
          <w:rFonts w:ascii="Times New Roman"/>
          <w:b w:val="false"/>
          <w:i w:val="false"/>
          <w:color w:val="000000"/>
          <w:sz w:val="28"/>
        </w:rPr>
        <w:t xml:space="preserve">
      9. </w:t>
      </w:r>
      <w:r>
        <w:rPr>
          <w:rFonts w:ascii="Times New Roman"/>
          <w:b w:val="false"/>
          <w:i w:val="false"/>
          <w:color w:val="000000"/>
          <w:sz w:val="28"/>
        </w:rPr>
        <w:t xml:space="preserve"> Описание процедур (действий), необходимых для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 принимает и регистрирует документы, представленные услугополучателем либо от ЦОН, согласно перечня пункта 9 Стандарта. Выдает талон о приеме либо расписку об отказе в приеме документов. Передает на рассмотрение руководства услугодателя. Длительность выполнения - 15 (пятнадцать) минут;</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 ознакомившись с документами услугополучателя направляет их сотруднику услугодателя.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 рассматривает документы услугополучателя, подготавливает материалы на заседание комиссии либо мотивированный ответ об отказе в предоставлении государственной услуги. Длительность выполнения - в течение 7 (семи) календарных дней;</w:t>
      </w:r>
      <w:r>
        <w:br/>
      </w:r>
      <w:r>
        <w:rPr>
          <w:rFonts w:ascii="Times New Roman"/>
          <w:b w:val="false"/>
          <w:i w:val="false"/>
          <w:color w:val="000000"/>
          <w:sz w:val="28"/>
        </w:rPr>
        <w:t xml:space="preserve">
      4) </w:t>
      </w:r>
      <w:r>
        <w:rPr>
          <w:rFonts w:ascii="Times New Roman"/>
          <w:b w:val="false"/>
          <w:i w:val="false"/>
          <w:color w:val="000000"/>
          <w:sz w:val="28"/>
        </w:rPr>
        <w:t xml:space="preserve"> комиссия рассматривает материалы и принимает заключение о возможности изменения целевого назначения земельного участка либо об отказе. Длительность выполнения - в течение 7 (семи) календарных дней;</w:t>
      </w:r>
      <w:r>
        <w:br/>
      </w:r>
      <w:r>
        <w:rPr>
          <w:rFonts w:ascii="Times New Roman"/>
          <w:b w:val="false"/>
          <w:i w:val="false"/>
          <w:color w:val="000000"/>
          <w:sz w:val="28"/>
        </w:rPr>
        <w:t xml:space="preserve">
      5) </w:t>
      </w:r>
      <w:r>
        <w:rPr>
          <w:rFonts w:ascii="Times New Roman"/>
          <w:b w:val="false"/>
          <w:i w:val="false"/>
          <w:color w:val="000000"/>
          <w:sz w:val="28"/>
        </w:rPr>
        <w:t xml:space="preserve"> сотрудник услугодателя подготавливает проект решения местного исполнительного органа либо мотивированный ответ об отказе в предоставлении государственной услуги. Длительность выполнения – в течение 5 (пяти) календарных дней;</w:t>
      </w:r>
      <w:r>
        <w:br/>
      </w:r>
      <w:r>
        <w:rPr>
          <w:rFonts w:ascii="Times New Roman"/>
          <w:b w:val="false"/>
          <w:i w:val="false"/>
          <w:color w:val="000000"/>
          <w:sz w:val="28"/>
        </w:rPr>
        <w:t xml:space="preserve">
      6) </w:t>
      </w:r>
      <w:r>
        <w:rPr>
          <w:rFonts w:ascii="Times New Roman"/>
          <w:b w:val="false"/>
          <w:i w:val="false"/>
          <w:color w:val="000000"/>
          <w:sz w:val="28"/>
        </w:rPr>
        <w:t xml:space="preserve"> местный исполнительный орган принимает решение. Длительность выполнения – в течение 11 (одинадцати)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канцелярия услугодателя выдает копию решения либо мотивированный ответ об отказе в предоставлении государственной услуги услугополучателю либо направляет в ЦОН. Длительность выполнения в течение 1 (одного) рабочего дня.</w:t>
      </w:r>
      <w:r>
        <w:br/>
      </w:r>
      <w:r>
        <w:rPr>
          <w:rFonts w:ascii="Times New Roman"/>
          <w:b w:val="false"/>
          <w:i w:val="false"/>
          <w:color w:val="000000"/>
          <w:sz w:val="28"/>
        </w:rPr>
        <w:t>
</w:t>
      </w:r>
    </w:p>
    <w:bookmarkStart w:name="z339" w:id="43"/>
    <w:p>
      <w:pPr>
        <w:spacing w:after="0"/>
        <w:ind w:left="0"/>
        <w:jc w:val="left"/>
      </w:pPr>
      <w:r>
        <w:rPr>
          <w:rFonts w:ascii="Times New Roman"/>
          <w:b/>
          <w:i w:val="false"/>
          <w:color w:val="000000"/>
        </w:rPr>
        <w:t xml:space="preserve"> 4. Описание порядка взаимодействия с ЦОН и (или) услугодателем, а также порядка использования информационных систем в процессе оказания электронной государственной услуги</w:t>
      </w:r>
    </w:p>
    <w:bookmarkEnd w:id="4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Услугополучатель (либо его представитель по доверенности) для получения государственной услуги обращается в ЦОН и предоставляет документы, перечисленные в пункте 9 Стандарта.</w:t>
      </w:r>
      <w:r>
        <w:br/>
      </w:r>
      <w:r>
        <w:rPr>
          <w:rFonts w:ascii="Times New Roman"/>
          <w:b w:val="false"/>
          <w:i w:val="false"/>
          <w:color w:val="000000"/>
          <w:sz w:val="28"/>
        </w:rPr>
        <w:t>
      </w:t>
      </w:r>
      <w:r>
        <w:rPr>
          <w:rFonts w:ascii="Times New Roman"/>
          <w:b w:val="false"/>
          <w:i w:val="false"/>
          <w:color w:val="000000"/>
          <w:sz w:val="28"/>
        </w:rPr>
        <w:t>Длительность обработки запроса услугополучателя составляет 15 (пятнадцать) минут.</w:t>
      </w:r>
      <w:r>
        <w:br/>
      </w:r>
      <w:r>
        <w:rPr>
          <w:rFonts w:ascii="Times New Roman"/>
          <w:b w:val="false"/>
          <w:i w:val="false"/>
          <w:color w:val="000000"/>
          <w:sz w:val="28"/>
        </w:rPr>
        <w:t>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услугодателю: работник ЦОН.</w:t>
      </w:r>
      <w:r>
        <w:br/>
      </w:r>
      <w:r>
        <w:rPr>
          <w:rFonts w:ascii="Times New Roman"/>
          <w:b w:val="false"/>
          <w:i w:val="false"/>
          <w:color w:val="000000"/>
          <w:sz w:val="28"/>
        </w:rPr>
        <w:t>
      </w:t>
      </w:r>
      <w:r>
        <w:rPr>
          <w:rFonts w:ascii="Times New Roman"/>
          <w:b w:val="false"/>
          <w:i w:val="false"/>
          <w:color w:val="000000"/>
          <w:sz w:val="28"/>
        </w:rPr>
        <w:t xml:space="preserve">Действия работников ЦОН при регистрации и обработке запроса услугополучателя в интегрированной информационной системе ЦОН (далее – ИС ЦОН) указаны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Последовательность и сроки взаимодействия с ЦОН, в том числе процедуры (действия) формирования и направления запросов услугодателей по вопросам оказания государственных услуг:</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работника ЦОН в ИС ГБД "Е-лицензирование" логина и пароля (процесс авторизации) для оказания услуги;</w:t>
      </w:r>
      <w:r>
        <w:br/>
      </w:r>
      <w:r>
        <w:rPr>
          <w:rFonts w:ascii="Times New Roman"/>
          <w:b w:val="false"/>
          <w:i w:val="false"/>
          <w:color w:val="000000"/>
          <w:sz w:val="28"/>
        </w:rPr>
        <w:t xml:space="preserve">
      2) </w:t>
      </w:r>
      <w:r>
        <w:rPr>
          <w:rFonts w:ascii="Times New Roman"/>
          <w:b w:val="false"/>
          <w:i w:val="false"/>
          <w:color w:val="000000"/>
          <w:sz w:val="28"/>
        </w:rPr>
        <w:t xml:space="preserve"> процесс 2 - выбор работника ЦОН услуги, указанной в настоящем регламенте, вывод на экран формы запроса для оказания услуги и ввод работника ЦОН данных услугополучателя;</w:t>
      </w:r>
      <w:r>
        <w:br/>
      </w:r>
      <w:r>
        <w:rPr>
          <w:rFonts w:ascii="Times New Roman"/>
          <w:b w:val="false"/>
          <w:i w:val="false"/>
          <w:color w:val="000000"/>
          <w:sz w:val="28"/>
        </w:rPr>
        <w:t xml:space="preserve">
      3) </w:t>
      </w:r>
      <w:r>
        <w:rPr>
          <w:rFonts w:ascii="Times New Roman"/>
          <w:b w:val="false"/>
          <w:i w:val="false"/>
          <w:color w:val="000000"/>
          <w:sz w:val="28"/>
        </w:rPr>
        <w:t xml:space="preserve">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4) </w:t>
      </w:r>
      <w:r>
        <w:rPr>
          <w:rFonts w:ascii="Times New Roman"/>
          <w:b w:val="false"/>
          <w:i w:val="false"/>
          <w:color w:val="000000"/>
          <w:sz w:val="28"/>
        </w:rPr>
        <w:t xml:space="preserve"> условие 1 - проверка наличия данных услугополучателя в ГБД ФЛ/ГБД ЮЛ;</w:t>
      </w:r>
      <w:r>
        <w:br/>
      </w:r>
      <w:r>
        <w:rPr>
          <w:rFonts w:ascii="Times New Roman"/>
          <w:b w:val="false"/>
          <w:i w:val="false"/>
          <w:color w:val="000000"/>
          <w:sz w:val="28"/>
        </w:rPr>
        <w:t xml:space="preserve">
      5) </w:t>
      </w:r>
      <w:r>
        <w:rPr>
          <w:rFonts w:ascii="Times New Roman"/>
          <w:b w:val="false"/>
          <w:i w:val="false"/>
          <w:color w:val="000000"/>
          <w:sz w:val="28"/>
        </w:rPr>
        <w:t xml:space="preserve"> процесс 4 - формирование сообщения о невозможности получения данных в связи с отсутствием данных услугополучателя в ГБД ФЛ/ГБД ЮЛ; </w:t>
      </w:r>
      <w:r>
        <w:br/>
      </w:r>
      <w:r>
        <w:rPr>
          <w:rFonts w:ascii="Times New Roman"/>
          <w:b w:val="false"/>
          <w:i w:val="false"/>
          <w:color w:val="000000"/>
          <w:sz w:val="28"/>
        </w:rPr>
        <w:t xml:space="preserve">
      6) </w:t>
      </w:r>
      <w:r>
        <w:rPr>
          <w:rFonts w:ascii="Times New Roman"/>
          <w:b w:val="false"/>
          <w:i w:val="false"/>
          <w:color w:val="000000"/>
          <w:sz w:val="28"/>
        </w:rPr>
        <w:t xml:space="preserve"> процесс 5 - заполнение работника ЦОН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 </w:t>
      </w:r>
      <w:r>
        <w:br/>
      </w:r>
      <w:r>
        <w:rPr>
          <w:rFonts w:ascii="Times New Roman"/>
          <w:b w:val="false"/>
          <w:i w:val="false"/>
          <w:color w:val="000000"/>
          <w:sz w:val="28"/>
        </w:rPr>
        <w:t xml:space="preserve">
      7) </w:t>
      </w:r>
      <w:r>
        <w:rPr>
          <w:rFonts w:ascii="Times New Roman"/>
          <w:b w:val="false"/>
          <w:i w:val="false"/>
          <w:color w:val="000000"/>
          <w:sz w:val="28"/>
        </w:rPr>
        <w:t xml:space="preserve"> процесс 6 - направление электронного документа (запроса услугополучателя) удостоверенного (подписанного) ЭЦП работника ЦОН через ШЭП в ИС ГБД "Е-лицензирование";</w:t>
      </w:r>
      <w:r>
        <w:br/>
      </w:r>
      <w:r>
        <w:rPr>
          <w:rFonts w:ascii="Times New Roman"/>
          <w:b w:val="false"/>
          <w:i w:val="false"/>
          <w:color w:val="000000"/>
          <w:sz w:val="28"/>
        </w:rPr>
        <w:t xml:space="preserve">
      8) </w:t>
      </w:r>
      <w:r>
        <w:rPr>
          <w:rFonts w:ascii="Times New Roman"/>
          <w:b w:val="false"/>
          <w:i w:val="false"/>
          <w:color w:val="000000"/>
          <w:sz w:val="28"/>
        </w:rPr>
        <w:t xml:space="preserve"> процесс 7 – регистрация электронного документа в ИС ГБД "Е-лицензирование";</w:t>
      </w:r>
      <w:r>
        <w:br/>
      </w:r>
      <w:r>
        <w:rPr>
          <w:rFonts w:ascii="Times New Roman"/>
          <w:b w:val="false"/>
          <w:i w:val="false"/>
          <w:color w:val="000000"/>
          <w:sz w:val="28"/>
        </w:rPr>
        <w:t xml:space="preserve">
      9) </w:t>
      </w:r>
      <w:r>
        <w:rPr>
          <w:rFonts w:ascii="Times New Roman"/>
          <w:b w:val="false"/>
          <w:i w:val="false"/>
          <w:color w:val="000000"/>
          <w:sz w:val="28"/>
        </w:rPr>
        <w:t xml:space="preserve"> условие 2 -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процесс 9 - получение услугополучателем через работника ЦОН результата услуги (электронная копия решения либо мотивированный ответ об отказе в предоставлении государственной услуги), сформированной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Порядок обращения и последовательности процедур (действий)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xml:space="preserve">
      2) </w:t>
      </w:r>
      <w:r>
        <w:rPr>
          <w:rFonts w:ascii="Times New Roman"/>
          <w:b w:val="false"/>
          <w:i w:val="false"/>
          <w:color w:val="000000"/>
          <w:sz w:val="28"/>
        </w:rPr>
        <w:t xml:space="preserve">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xml:space="preserve">
      3) </w:t>
      </w:r>
      <w:r>
        <w:rPr>
          <w:rFonts w:ascii="Times New Roman"/>
          <w:b w:val="false"/>
          <w:i w:val="false"/>
          <w:color w:val="000000"/>
          <w:sz w:val="28"/>
        </w:rPr>
        <w:t xml:space="preserve">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4 - направление запроса через ШЭП в ГБД ФЛ/ГБД ЮЛ о данных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условие 2 - проверка наличия данных услугополучателя в ГБД ФЛ/ГБД ЮЛ;</w:t>
      </w:r>
      <w:r>
        <w:br/>
      </w:r>
      <w:r>
        <w:rPr>
          <w:rFonts w:ascii="Times New Roman"/>
          <w:b w:val="false"/>
          <w:i w:val="false"/>
          <w:color w:val="000000"/>
          <w:sz w:val="28"/>
        </w:rPr>
        <w:t xml:space="preserve">
      7) </w:t>
      </w:r>
      <w:r>
        <w:rPr>
          <w:rFonts w:ascii="Times New Roman"/>
          <w:b w:val="false"/>
          <w:i w:val="false"/>
          <w:color w:val="000000"/>
          <w:sz w:val="28"/>
        </w:rPr>
        <w:t xml:space="preserve"> процесс 5 -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8) </w:t>
      </w:r>
      <w:r>
        <w:rPr>
          <w:rFonts w:ascii="Times New Roman"/>
          <w:b w:val="false"/>
          <w:i w:val="false"/>
          <w:color w:val="000000"/>
          <w:sz w:val="28"/>
        </w:rPr>
        <w:t xml:space="preserve"> процесс 6 - заполнение формы запроса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r>
        <w:br/>
      </w:r>
      <w:r>
        <w:rPr>
          <w:rFonts w:ascii="Times New Roman"/>
          <w:b w:val="false"/>
          <w:i w:val="false"/>
          <w:color w:val="000000"/>
          <w:sz w:val="28"/>
        </w:rPr>
        <w:t xml:space="preserve">
      9) </w:t>
      </w:r>
      <w:r>
        <w:rPr>
          <w:rFonts w:ascii="Times New Roman"/>
          <w:b w:val="false"/>
          <w:i w:val="false"/>
          <w:color w:val="000000"/>
          <w:sz w:val="28"/>
        </w:rPr>
        <w:t xml:space="preserve">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xml:space="preserve">
      10)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11)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12) </w:t>
      </w:r>
      <w:r>
        <w:rPr>
          <w:rFonts w:ascii="Times New Roman"/>
          <w:b w:val="false"/>
          <w:i w:val="false"/>
          <w:color w:val="000000"/>
          <w:sz w:val="28"/>
        </w:rPr>
        <w:t xml:space="preserve"> процесс 9 - получение услугополучателем результата услуги (электронная копия решения либо мотивированный ответ об отказе в предоставлении государственной услуги), сформированной ИС ГБД "Е-лицензирование". Электронный документ формируется с использованием ЭЦП ответственного сотрудника услугодателя.</w:t>
      </w:r>
      <w:r>
        <w:br/>
      </w:r>
      <w:r>
        <w:rPr>
          <w:rFonts w:ascii="Times New Roman"/>
          <w:b w:val="false"/>
          <w:i w:val="false"/>
          <w:color w:val="000000"/>
          <w:sz w:val="28"/>
        </w:rPr>
        <w:t>
      </w:t>
      </w:r>
      <w:r>
        <w:rPr>
          <w:rFonts w:ascii="Times New Roman"/>
          <w:b w:val="false"/>
          <w:i w:val="false"/>
          <w:color w:val="000000"/>
          <w:sz w:val="28"/>
        </w:rPr>
        <w:t xml:space="preserve">Через портал: </w:t>
      </w:r>
      <w:r>
        <w:br/>
      </w:r>
      <w:r>
        <w:rPr>
          <w:rFonts w:ascii="Times New Roman"/>
          <w:b w:val="false"/>
          <w:i w:val="false"/>
          <w:color w:val="000000"/>
          <w:sz w:val="28"/>
        </w:rPr>
        <w:t xml:space="preserve">
      1) </w:t>
      </w:r>
      <w:r>
        <w:rPr>
          <w:rFonts w:ascii="Times New Roman"/>
          <w:b w:val="false"/>
          <w:i w:val="false"/>
          <w:color w:val="000000"/>
          <w:sz w:val="28"/>
        </w:rPr>
        <w:t xml:space="preserve">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xml:space="preserve">
      2) </w:t>
      </w:r>
      <w:r>
        <w:rPr>
          <w:rFonts w:ascii="Times New Roman"/>
          <w:b w:val="false"/>
          <w:i w:val="false"/>
          <w:color w:val="000000"/>
          <w:sz w:val="28"/>
        </w:rPr>
        <w:t xml:space="preserve">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xml:space="preserve">
      3) </w:t>
      </w:r>
      <w:r>
        <w:rPr>
          <w:rFonts w:ascii="Times New Roman"/>
          <w:b w:val="false"/>
          <w:i w:val="false"/>
          <w:color w:val="000000"/>
          <w:sz w:val="28"/>
        </w:rPr>
        <w:t xml:space="preserve">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xml:space="preserve">
      4) </w:t>
      </w:r>
      <w:r>
        <w:rPr>
          <w:rFonts w:ascii="Times New Roman"/>
          <w:b w:val="false"/>
          <w:i w:val="false"/>
          <w:color w:val="000000"/>
          <w:sz w:val="28"/>
        </w:rPr>
        <w:t xml:space="preserve">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xml:space="preserve">
      6) </w:t>
      </w:r>
      <w:r>
        <w:rPr>
          <w:rFonts w:ascii="Times New Roman"/>
          <w:b w:val="false"/>
          <w:i w:val="false"/>
          <w:color w:val="000000"/>
          <w:sz w:val="28"/>
        </w:rPr>
        <w:t xml:space="preserve">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7) </w:t>
      </w:r>
      <w:r>
        <w:rPr>
          <w:rFonts w:ascii="Times New Roman"/>
          <w:b w:val="false"/>
          <w:i w:val="false"/>
          <w:color w:val="000000"/>
          <w:sz w:val="28"/>
        </w:rPr>
        <w:t xml:space="preserve">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r>
        <w:br/>
      </w:r>
      <w:r>
        <w:rPr>
          <w:rFonts w:ascii="Times New Roman"/>
          <w:b w:val="false"/>
          <w:i w:val="false"/>
          <w:color w:val="000000"/>
          <w:sz w:val="28"/>
        </w:rPr>
        <w:t xml:space="preserve">
      8) </w:t>
      </w:r>
      <w:r>
        <w:rPr>
          <w:rFonts w:ascii="Times New Roman"/>
          <w:b w:val="false"/>
          <w:i w:val="false"/>
          <w:color w:val="000000"/>
          <w:sz w:val="28"/>
        </w:rPr>
        <w:t xml:space="preserve"> процесс 5 -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xml:space="preserve">
      9) </w:t>
      </w:r>
      <w:r>
        <w:rPr>
          <w:rFonts w:ascii="Times New Roman"/>
          <w:b w:val="false"/>
          <w:i w:val="false"/>
          <w:color w:val="000000"/>
          <w:sz w:val="28"/>
        </w:rPr>
        <w:t xml:space="preserve"> процесс 6 -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7 - регистрация электронного документа (запроса услугополучателя государственной услуги) в ИС ГБД "Е-лицензирование" и обработка запроса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12)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13) </w:t>
      </w:r>
      <w:r>
        <w:rPr>
          <w:rFonts w:ascii="Times New Roman"/>
          <w:b w:val="false"/>
          <w:i w:val="false"/>
          <w:color w:val="000000"/>
          <w:sz w:val="28"/>
        </w:rPr>
        <w:t xml:space="preserve"> процесс 9 - получение услугополучателем результата услуги (электронная копия решения либо мотивированный ответ об отказе в предоставлении государственной услуги), сформированный порталом. Электронный документ формируется с использованием ЭЦП ответственного сотрудника услугодателя.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регламенту государственной</w:t>
            </w:r>
            <w:r>
              <w:br/>
            </w:r>
            <w:r>
              <w:rPr>
                <w:rFonts w:ascii="Times New Roman"/>
                <w:b w:val="false"/>
                <w:i w:val="false"/>
                <w:color w:val="000000"/>
                <w:sz w:val="20"/>
              </w:rPr>
              <w:t>услуги "Выдача решения на</w:t>
            </w:r>
            <w:r>
              <w:br/>
            </w:r>
            <w:r>
              <w:rPr>
                <w:rFonts w:ascii="Times New Roman"/>
                <w:b w:val="false"/>
                <w:i w:val="false"/>
                <w:color w:val="000000"/>
                <w:sz w:val="20"/>
              </w:rPr>
              <w:t>изменение целевого назначения</w:t>
            </w:r>
            <w:r>
              <w:br/>
            </w:r>
            <w:r>
              <w:rPr>
                <w:rFonts w:ascii="Times New Roman"/>
                <w:b w:val="false"/>
                <w:i w:val="false"/>
                <w:color w:val="000000"/>
                <w:sz w:val="20"/>
              </w:rPr>
              <w:t>земельного участка"</w:t>
            </w:r>
          </w:p>
        </w:tc>
      </w:tr>
    </w:tbl>
    <w:bookmarkStart w:name="z384" w:id="44"/>
    <w:p>
      <w:pPr>
        <w:spacing w:after="0"/>
        <w:ind w:left="0"/>
        <w:jc w:val="left"/>
      </w:pPr>
      <w:r>
        <w:rPr>
          <w:rFonts w:ascii="Times New Roman"/>
          <w:b/>
          <w:i w:val="false"/>
          <w:color w:val="000000"/>
        </w:rPr>
        <w:t xml:space="preserve"> Блок схема прохождения каждого действия (процедура)</w:t>
      </w:r>
    </w:p>
    <w:bookmarkEnd w:id="44"/>
    <w:bookmarkStart w:name="z385" w:id="45"/>
    <w:p>
      <w:pPr>
        <w:spacing w:after="0"/>
        <w:ind w:left="0"/>
        <w:jc w:val="both"/>
      </w:pPr>
      <w:r>
        <w:rPr>
          <w:rFonts w:ascii="Times New Roman"/>
          <w:b w:val="false"/>
          <w:i w:val="false"/>
          <w:color w:val="000000"/>
          <w:sz w:val="28"/>
        </w:rPr>
        <w:t>            </w:t>
      </w:r>
    </w:p>
    <w:bookmarkEnd w:id="4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решения на</w:t>
            </w:r>
            <w:r>
              <w:br/>
            </w:r>
            <w:r>
              <w:rPr>
                <w:rFonts w:ascii="Times New Roman"/>
                <w:b w:val="false"/>
                <w:i w:val="false"/>
                <w:color w:val="000000"/>
                <w:sz w:val="20"/>
              </w:rPr>
              <w:t>изменение целевого назначения</w:t>
            </w:r>
            <w:r>
              <w:br/>
            </w:r>
            <w:r>
              <w:rPr>
                <w:rFonts w:ascii="Times New Roman"/>
                <w:b w:val="false"/>
                <w:i w:val="false"/>
                <w:color w:val="000000"/>
                <w:sz w:val="20"/>
              </w:rPr>
              <w:t>земельного участка"</w:t>
            </w:r>
          </w:p>
        </w:tc>
      </w:tr>
    </w:tbl>
    <w:bookmarkStart w:name="z388" w:id="46"/>
    <w:p>
      <w:pPr>
        <w:spacing w:after="0"/>
        <w:ind w:left="0"/>
        <w:jc w:val="left"/>
      </w:pPr>
      <w:r>
        <w:rPr>
          <w:rFonts w:ascii="Times New Roman"/>
          <w:b/>
          <w:i w:val="false"/>
          <w:color w:val="000000"/>
        </w:rPr>
        <w:t xml:space="preserve"> Диаграмма № 1 функционального взаимодействия информационных систем, задействованных в оказании государственной услуги через ЦОН</w:t>
      </w:r>
    </w:p>
    <w:bookmarkEnd w:id="46"/>
    <w:bookmarkStart w:name="z389" w:id="47"/>
    <w:p>
      <w:pPr>
        <w:spacing w:after="0"/>
        <w:ind w:left="0"/>
        <w:jc w:val="both"/>
      </w:pPr>
      <w:r>
        <w:rPr>
          <w:rFonts w:ascii="Times New Roman"/>
          <w:b w:val="false"/>
          <w:i w:val="false"/>
          <w:color w:val="000000"/>
          <w:sz w:val="28"/>
        </w:rPr>
        <w:t>            </w:t>
      </w:r>
    </w:p>
    <w:bookmarkEnd w:id="47"/>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решения на</w:t>
            </w:r>
            <w:r>
              <w:br/>
            </w:r>
            <w:r>
              <w:rPr>
                <w:rFonts w:ascii="Times New Roman"/>
                <w:b w:val="false"/>
                <w:i w:val="false"/>
                <w:color w:val="000000"/>
                <w:sz w:val="20"/>
              </w:rPr>
              <w:t>изменение целевого назначения</w:t>
            </w:r>
            <w:r>
              <w:br/>
            </w:r>
            <w:r>
              <w:rPr>
                <w:rFonts w:ascii="Times New Roman"/>
                <w:b w:val="false"/>
                <w:i w:val="false"/>
                <w:color w:val="000000"/>
                <w:sz w:val="20"/>
              </w:rPr>
              <w:t>земельного участка"</w:t>
            </w:r>
          </w:p>
        </w:tc>
      </w:tr>
    </w:tbl>
    <w:bookmarkStart w:name="z391" w:id="48"/>
    <w:p>
      <w:pPr>
        <w:spacing w:after="0"/>
        <w:ind w:left="0"/>
        <w:jc w:val="left"/>
      </w:pPr>
      <w:r>
        <w:rPr>
          <w:rFonts w:ascii="Times New Roman"/>
          <w:b/>
          <w:i w:val="false"/>
          <w:color w:val="000000"/>
        </w:rPr>
        <w:t xml:space="preserve"> Диаграмма № 2 функционального взаимодействия информационных систем, задействованных в оказании государственной услуги через услугодателя </w:t>
      </w:r>
    </w:p>
    <w:bookmarkEnd w:id="48"/>
    <w:bookmarkStart w:name="z392" w:id="49"/>
    <w:p>
      <w:pPr>
        <w:spacing w:after="0"/>
        <w:ind w:left="0"/>
        <w:jc w:val="both"/>
      </w:pPr>
      <w:r>
        <w:rPr>
          <w:rFonts w:ascii="Times New Roman"/>
          <w:b w:val="false"/>
          <w:i w:val="false"/>
          <w:color w:val="000000"/>
          <w:sz w:val="28"/>
        </w:rPr>
        <w:t>            </w:t>
      </w:r>
    </w:p>
    <w:bookmarkEnd w:id="49"/>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решения на</w:t>
            </w:r>
            <w:r>
              <w:br/>
            </w:r>
            <w:r>
              <w:rPr>
                <w:rFonts w:ascii="Times New Roman"/>
                <w:b w:val="false"/>
                <w:i w:val="false"/>
                <w:color w:val="000000"/>
                <w:sz w:val="20"/>
              </w:rPr>
              <w:t>изменение целевого назначения</w:t>
            </w:r>
            <w:r>
              <w:br/>
            </w:r>
            <w:r>
              <w:rPr>
                <w:rFonts w:ascii="Times New Roman"/>
                <w:b w:val="false"/>
                <w:i w:val="false"/>
                <w:color w:val="000000"/>
                <w:sz w:val="20"/>
              </w:rPr>
              <w:t>земельного участка"</w:t>
            </w:r>
          </w:p>
        </w:tc>
      </w:tr>
    </w:tbl>
    <w:bookmarkStart w:name="z394" w:id="50"/>
    <w:p>
      <w:pPr>
        <w:spacing w:after="0"/>
        <w:ind w:left="0"/>
        <w:jc w:val="left"/>
      </w:pPr>
      <w:r>
        <w:rPr>
          <w:rFonts w:ascii="Times New Roman"/>
          <w:b/>
          <w:i w:val="false"/>
          <w:color w:val="000000"/>
        </w:rPr>
        <w:t xml:space="preserve"> Диаграмма № 3 функционального взаимодействия информационных систем, задействованных в оказании государственной услуги через портал</w:t>
      </w:r>
    </w:p>
    <w:bookmarkEnd w:id="50"/>
    <w:bookmarkStart w:name="z395" w:id="51"/>
    <w:p>
      <w:pPr>
        <w:spacing w:after="0"/>
        <w:ind w:left="0"/>
        <w:jc w:val="both"/>
      </w:pPr>
      <w:r>
        <w:rPr>
          <w:rFonts w:ascii="Times New Roman"/>
          <w:b w:val="false"/>
          <w:i w:val="false"/>
          <w:color w:val="000000"/>
          <w:sz w:val="28"/>
        </w:rPr>
        <w:t>            </w:t>
      </w:r>
    </w:p>
    <w:bookmarkEnd w:id="5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7" w:id="52"/>
    <w:p>
      <w:pPr>
        <w:spacing w:after="0"/>
        <w:ind w:left="0"/>
        <w:jc w:val="left"/>
      </w:pPr>
      <w:r>
        <w:rPr>
          <w:rFonts w:ascii="Times New Roman"/>
          <w:b/>
          <w:i w:val="false"/>
          <w:color w:val="000000"/>
        </w:rPr>
        <w:t xml:space="preserve"> Условные обозначения: </w:t>
      </w:r>
    </w:p>
    <w:bookmarkEnd w:id="52"/>
    <w:bookmarkStart w:name="z398" w:id="53"/>
    <w:p>
      <w:pPr>
        <w:spacing w:after="0"/>
        <w:ind w:left="0"/>
        <w:jc w:val="both"/>
      </w:pPr>
      <w:r>
        <w:rPr>
          <w:rFonts w:ascii="Times New Roman"/>
          <w:b w:val="false"/>
          <w:i w:val="false"/>
          <w:color w:val="000000"/>
          <w:sz w:val="28"/>
        </w:rPr>
        <w:t>            </w:t>
      </w:r>
    </w:p>
    <w:bookmarkEnd w:id="53"/>
    <w:p>
      <w:pPr>
        <w:spacing w:after="0"/>
        <w:ind w:left="0"/>
        <w:jc w:val="both"/>
      </w:pPr>
      <w:r>
        <w:drawing>
          <wp:inline distT="0" distB="0" distL="0" distR="0">
            <wp:extent cx="56007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007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9-1к регламенту</w:t>
            </w:r>
            <w:r>
              <w:br/>
            </w:r>
            <w:r>
              <w:rPr>
                <w:rFonts w:ascii="Times New Roman"/>
                <w:b w:val="false"/>
                <w:i w:val="false"/>
                <w:color w:val="000000"/>
                <w:sz w:val="20"/>
              </w:rPr>
              <w:t>государственной услуги</w:t>
            </w:r>
          </w:p>
        </w:tc>
      </w:tr>
    </w:tbl>
    <w:bookmarkStart w:name="z400" w:id="54"/>
    <w:p>
      <w:pPr>
        <w:spacing w:after="0"/>
        <w:ind w:left="0"/>
        <w:jc w:val="left"/>
      </w:pPr>
      <w:r>
        <w:rPr>
          <w:rFonts w:ascii="Times New Roman"/>
          <w:b/>
          <w:i w:val="false"/>
          <w:color w:val="000000"/>
        </w:rPr>
        <w:t xml:space="preserve"> Справочник бизнес-процессов оказания государственной услуги </w:t>
      </w:r>
      <w:r>
        <w:rPr>
          <w:rFonts w:ascii="Times New Roman"/>
          <w:b/>
          <w:i w:val="false"/>
          <w:color w:val="000000"/>
        </w:rPr>
        <w:t xml:space="preserve">"Выдача решения на изменение целевого назначения земельного участка" </w:t>
      </w:r>
      <w:r>
        <w:rPr>
          <w:rFonts w:ascii="Times New Roman"/>
          <w:b/>
          <w:i w:val="false"/>
          <w:color w:val="000000"/>
        </w:rPr>
        <w:t>При оказании государственной услуги через канцелярию услугодателя</w:t>
      </w:r>
    </w:p>
    <w:bookmarkEnd w:id="54"/>
    <w:bookmarkStart w:name="z403" w:id="55"/>
    <w:p>
      <w:pPr>
        <w:spacing w:after="0"/>
        <w:ind w:left="0"/>
        <w:jc w:val="both"/>
      </w:pPr>
      <w:r>
        <w:rPr>
          <w:rFonts w:ascii="Times New Roman"/>
          <w:b w:val="false"/>
          <w:i w:val="false"/>
          <w:color w:val="000000"/>
          <w:sz w:val="28"/>
        </w:rPr>
        <w:t>            </w:t>
      </w:r>
    </w:p>
    <w:bookmarkEnd w:id="55"/>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 оказании государственной услуги через ЦОН</w:t>
      </w:r>
    </w:p>
    <w:bookmarkStart w:name="z405" w:id="56"/>
    <w:p>
      <w:pPr>
        <w:spacing w:after="0"/>
        <w:ind w:left="0"/>
        <w:jc w:val="both"/>
      </w:pPr>
      <w:r>
        <w:rPr>
          <w:rFonts w:ascii="Times New Roman"/>
          <w:b w:val="false"/>
          <w:i w:val="false"/>
          <w:color w:val="000000"/>
          <w:sz w:val="28"/>
        </w:rPr>
        <w:t>            </w:t>
      </w:r>
    </w:p>
    <w:bookmarkEnd w:id="56"/>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7" w:id="57"/>
    <w:p>
      <w:pPr>
        <w:spacing w:after="0"/>
        <w:ind w:left="0"/>
        <w:jc w:val="left"/>
      </w:pPr>
      <w:r>
        <w:rPr>
          <w:rFonts w:ascii="Times New Roman"/>
          <w:b/>
          <w:i w:val="false"/>
          <w:color w:val="000000"/>
        </w:rPr>
        <w:t xml:space="preserve"> 3. При оказании государственной услуги через портал</w:t>
      </w:r>
    </w:p>
    <w:bookmarkEnd w:id="57"/>
    <w:bookmarkStart w:name="z408" w:id="58"/>
    <w:p>
      <w:pPr>
        <w:spacing w:after="0"/>
        <w:ind w:left="0"/>
        <w:jc w:val="left"/>
      </w:pPr>
    </w:p>
    <w:bookmarkEnd w:id="58"/>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826000"/>
                    </a:xfrm>
                    <a:prstGeom prst="rect">
                      <a:avLst/>
                    </a:prstGeom>
                  </pic:spPr>
                </pic:pic>
              </a:graphicData>
            </a:graphic>
          </wp:inline>
        </w:drawing>
      </w:r>
    </w:p>
    <w:p>
      <w:pPr>
        <w:spacing w:after="0"/>
        <w:ind w:left="0"/>
        <w:jc w:val="left"/>
      </w:pPr>
      <w:r>
        <w:rPr>
          <w:rFonts w:ascii="Times New Roman"/>
          <w:b/>
          <w:i w:val="false"/>
          <w:color w:val="000000"/>
          <w:sz w:val="28"/>
        </w:rPr>
        <w:t>Условные обозначения:</w:t>
      </w:r>
      <w:r>
        <w:br/>
      </w:r>
    </w:p>
    <w:bookmarkStart w:name="z410" w:id="59"/>
    <w:p>
      <w:pPr>
        <w:spacing w:after="0"/>
        <w:ind w:left="0"/>
        <w:jc w:val="both"/>
      </w:pPr>
      <w:r>
        <w:rPr>
          <w:rFonts w:ascii="Times New Roman"/>
          <w:b w:val="false"/>
          <w:i w:val="false"/>
          <w:color w:val="000000"/>
          <w:sz w:val="28"/>
        </w:rPr>
        <w:t>            </w:t>
      </w:r>
    </w:p>
    <w:bookmarkEnd w:id="59"/>
    <w:p>
      <w:pPr>
        <w:spacing w:after="0"/>
        <w:ind w:left="0"/>
        <w:jc w:val="both"/>
      </w:pPr>
      <w:r>
        <w:drawing>
          <wp:inline distT="0" distB="0" distL="0" distR="0">
            <wp:extent cx="54356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356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Расшифровка аббревиатур:</w:t>
      </w:r>
      <w:r>
        <w:br/>
      </w:r>
      <w:r>
        <w:rPr>
          <w:rFonts w:ascii="Times New Roman"/>
          <w:b w:val="false"/>
          <w:i w:val="false"/>
          <w:color w:val="000000"/>
          <w:sz w:val="28"/>
        </w:rPr>
        <w:t>
      </w:t>
      </w:r>
      <w:r>
        <w:rPr>
          <w:rFonts w:ascii="Times New Roman"/>
          <w:b w:val="false"/>
          <w:i w:val="false"/>
          <w:color w:val="000000"/>
          <w:sz w:val="28"/>
        </w:rPr>
        <w:t>ИС - информационная система;</w:t>
      </w:r>
      <w:r>
        <w:br/>
      </w:r>
      <w:r>
        <w:rPr>
          <w:rFonts w:ascii="Times New Roman"/>
          <w:b w:val="false"/>
          <w:i w:val="false"/>
          <w:color w:val="000000"/>
          <w:sz w:val="28"/>
        </w:rPr>
        <w:t>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ИС ГБД "Е-лицензирование" - информационная система государственной</w:t>
      </w:r>
      <w:r>
        <w:br/>
      </w:r>
      <w:r>
        <w:rPr>
          <w:rFonts w:ascii="Times New Roman"/>
          <w:b w:val="false"/>
          <w:i w:val="false"/>
          <w:color w:val="000000"/>
          <w:sz w:val="28"/>
        </w:rPr>
        <w:t>
      </w:t>
      </w:r>
      <w:r>
        <w:rPr>
          <w:rFonts w:ascii="Times New Roman"/>
          <w:b w:val="false"/>
          <w:i w:val="false"/>
          <w:color w:val="000000"/>
          <w:sz w:val="28"/>
        </w:rPr>
        <w:t>базы данных "Е-лицензирование";</w:t>
      </w:r>
      <w:r>
        <w:br/>
      </w:r>
      <w:r>
        <w:rPr>
          <w:rFonts w:ascii="Times New Roman"/>
          <w:b w:val="false"/>
          <w:i w:val="false"/>
          <w:color w:val="000000"/>
          <w:sz w:val="28"/>
        </w:rPr>
        <w:t>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ШЭП -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ЭЦП - электронная цифровая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24 апреля 2015 года № 69</w:t>
            </w:r>
          </w:p>
        </w:tc>
      </w:tr>
    </w:tbl>
    <w:bookmarkStart w:name="z422" w:id="6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использование земельного участка для изыскательских работ"</w:t>
      </w:r>
    </w:p>
    <w:bookmarkEnd w:id="60"/>
    <w:bookmarkStart w:name="z423" w:id="61"/>
    <w:p>
      <w:pPr>
        <w:spacing w:after="0"/>
        <w:ind w:left="0"/>
        <w:jc w:val="left"/>
      </w:pPr>
      <w:r>
        <w:rPr>
          <w:rFonts w:ascii="Times New Roman"/>
          <w:b/>
          <w:i w:val="false"/>
          <w:color w:val="000000"/>
        </w:rPr>
        <w:t xml:space="preserve"> 1. Общие положения</w:t>
      </w:r>
    </w:p>
    <w:bookmarkEnd w:id="6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Государственная услуга "Выдача разрешения на использование земельного участка для изыскательских работ" (далее - государственная услуга) оказывается местными исполнительными органами области,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 xml:space="preserve">Прием документов и выдача результатов государственной услуги осуществляются через: </w:t>
      </w:r>
      <w:r>
        <w:br/>
      </w:r>
      <w:r>
        <w:rPr>
          <w:rFonts w:ascii="Times New Roman"/>
          <w:b w:val="false"/>
          <w:i w:val="false"/>
          <w:color w:val="000000"/>
          <w:sz w:val="28"/>
        </w:rPr>
        <w:t xml:space="preserve">
      1) </w:t>
      </w:r>
      <w:r>
        <w:rPr>
          <w:rFonts w:ascii="Times New Roman"/>
          <w:b w:val="false"/>
          <w:i w:val="false"/>
          <w:color w:val="000000"/>
          <w:sz w:val="28"/>
        </w:rPr>
        <w:t xml:space="preserve"> услугодателя посредством канцелярии или веб-портала "Е-лицензирование" www.elicense.kz, "электронного правительства" www.egov.kz (далее – портал);</w:t>
      </w:r>
      <w:r>
        <w:br/>
      </w:r>
      <w:r>
        <w:rPr>
          <w:rFonts w:ascii="Times New Roman"/>
          <w:b w:val="false"/>
          <w:i w:val="false"/>
          <w:color w:val="000000"/>
          <w:sz w:val="28"/>
        </w:rPr>
        <w:t xml:space="preserve">
      2) </w:t>
      </w:r>
      <w:r>
        <w:rPr>
          <w:rFonts w:ascii="Times New Roman"/>
          <w:b w:val="false"/>
          <w:i w:val="false"/>
          <w:color w:val="000000"/>
          <w:sz w:val="28"/>
        </w:rPr>
        <w:t xml:space="preserve">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ЦОН).</w:t>
      </w:r>
      <w:r>
        <w:br/>
      </w:r>
      <w:r>
        <w:rPr>
          <w:rFonts w:ascii="Times New Roman"/>
          <w:b w:val="false"/>
          <w:i w:val="false"/>
          <w:color w:val="000000"/>
          <w:sz w:val="28"/>
        </w:rPr>
        <w:t xml:space="preserve">
      2. </w:t>
      </w:r>
      <w:r>
        <w:rPr>
          <w:rFonts w:ascii="Times New Roman"/>
          <w:b w:val="false"/>
          <w:i w:val="false"/>
          <w:color w:val="000000"/>
          <w:sz w:val="28"/>
        </w:rPr>
        <w:t xml:space="preserve">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бесплатно физическим</w:t>
      </w:r>
      <w:r>
        <w:br/>
      </w:r>
      <w:r>
        <w:rPr>
          <w:rFonts w:ascii="Times New Roman"/>
          <w:b w:val="false"/>
          <w:i w:val="false"/>
          <w:color w:val="000000"/>
          <w:sz w:val="28"/>
        </w:rPr>
        <w:t>и юридическим лицам (далее - услугополучатель).</w:t>
      </w:r>
      <w:r>
        <w:br/>
      </w:r>
      <w:r>
        <w:rPr>
          <w:rFonts w:ascii="Times New Roman"/>
          <w:b w:val="false"/>
          <w:i w:val="false"/>
          <w:color w:val="000000"/>
          <w:sz w:val="28"/>
        </w:rPr>
        <w:t xml:space="preserve">
      3. </w:t>
      </w:r>
      <w:r>
        <w:rPr>
          <w:rFonts w:ascii="Times New Roman"/>
          <w:b w:val="false"/>
          <w:i w:val="false"/>
          <w:color w:val="000000"/>
          <w:sz w:val="28"/>
        </w:rPr>
        <w:t xml:space="preserve"> Результат оказания государственной услуги - постановление о выдаче разрешения на использование земельного участка для изыскательских работ (далее - разрешение), либо мотивированный отказ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В случае обращения за получением распоряжения о выдаче разрешения на использование земельного участка для изыскательских работ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График работы:</w:t>
      </w:r>
      <w:r>
        <w:br/>
      </w:r>
      <w:r>
        <w:rPr>
          <w:rFonts w:ascii="Times New Roman"/>
          <w:b w:val="false"/>
          <w:i w:val="false"/>
          <w:color w:val="000000"/>
          <w:sz w:val="28"/>
        </w:rPr>
        <w:t xml:space="preserve">
      1) </w:t>
      </w:r>
      <w:r>
        <w:rPr>
          <w:rFonts w:ascii="Times New Roman"/>
          <w:b w:val="false"/>
          <w:i w:val="false"/>
          <w:color w:val="000000"/>
          <w:sz w:val="28"/>
        </w:rPr>
        <w:t xml:space="preserve"> услугодателя – с понедельника по пятницу с 9.00 до 19.00 часов с перерывом на обед с 13.00 до 15.00 часов, кроме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Приема заявлений и выдачи результатов оказания государственной услуги устанавливается с 9.00 часов до 19.00 часов с перерывом на обед с 13.00 часов до 15.00 часов.</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очереди, без предварительной записи и ускоренного обслуживания; по месту нахождения земельного участка;</w:t>
      </w:r>
      <w:r>
        <w:br/>
      </w:r>
      <w:r>
        <w:rPr>
          <w:rFonts w:ascii="Times New Roman"/>
          <w:b w:val="false"/>
          <w:i w:val="false"/>
          <w:color w:val="000000"/>
          <w:sz w:val="28"/>
        </w:rPr>
        <w:t xml:space="preserve">
      2) </w:t>
      </w:r>
      <w:r>
        <w:rPr>
          <w:rFonts w:ascii="Times New Roman"/>
          <w:b w:val="false"/>
          <w:i w:val="false"/>
          <w:color w:val="000000"/>
          <w:sz w:val="28"/>
        </w:rPr>
        <w:t xml:space="preserve"> ЦОН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При обращении в ЦОН день приема документов не входит в срок оказания государственной услуги.</w:t>
      </w:r>
      <w:r>
        <w:br/>
      </w:r>
      <w:r>
        <w:rPr>
          <w:rFonts w:ascii="Times New Roman"/>
          <w:b w:val="false"/>
          <w:i w:val="false"/>
          <w:color w:val="000000"/>
          <w:sz w:val="28"/>
        </w:rPr>
        <w:t xml:space="preserve">
      3) </w:t>
      </w:r>
      <w:r>
        <w:rPr>
          <w:rFonts w:ascii="Times New Roman"/>
          <w:b w:val="false"/>
          <w:i w:val="false"/>
          <w:color w:val="000000"/>
          <w:sz w:val="28"/>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законодательства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8"/>
        </w:rPr>
        <w:t>
</w:t>
      </w:r>
    </w:p>
    <w:bookmarkStart w:name="z442" w:id="6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наличие заявления услугополучателя по форме согласно приложения 1 к Стандарту (либо его представителя по доверенности) или электронный запрос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1) </w:t>
      </w:r>
      <w:r>
        <w:rPr>
          <w:rFonts w:ascii="Times New Roman"/>
          <w:b w:val="false"/>
          <w:i w:val="false"/>
          <w:color w:val="000000"/>
          <w:sz w:val="28"/>
        </w:rPr>
        <w:t xml:space="preserve"> действие 1 - прием и регистрация документов, представленных услугополучателем либо ЦОН (либо его представителя по доверенности) или электронного запроса услугополучателя. Проверка документов услугополучателя на соответствие перечня пункта 9 Стандарта государственной услуги "Выдача разрешения на использование земельного участка для изыскательских работ", согласно приложения 10 к приказу Министерства национальной экономики Республики Казахстан от 27 марта 2015 года № 272 (далее - Стандарт). </w:t>
      </w:r>
      <w:r>
        <w:br/>
      </w:r>
      <w:r>
        <w:rPr>
          <w:rFonts w:ascii="Times New Roman"/>
          <w:b w:val="false"/>
          <w:i w:val="false"/>
          <w:color w:val="000000"/>
          <w:sz w:val="28"/>
        </w:rPr>
        <w:t>
      </w:t>
      </w:r>
      <w:r>
        <w:rPr>
          <w:rFonts w:ascii="Times New Roman"/>
          <w:b w:val="false"/>
          <w:i w:val="false"/>
          <w:color w:val="000000"/>
          <w:sz w:val="28"/>
        </w:rPr>
        <w:t>Выдача талона о приеме либо расписки об отказе в приеме документов.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 xml:space="preserve">Услугодатель в течение двух рабочих дней со дня получения документов услугополучателя проверяет полноту представленных документов. </w:t>
      </w:r>
      <w:r>
        <w:br/>
      </w:r>
      <w:r>
        <w:rPr>
          <w:rFonts w:ascii="Times New Roman"/>
          <w:b w:val="false"/>
          <w:i w:val="false"/>
          <w:color w:val="000000"/>
          <w:sz w:val="28"/>
        </w:rPr>
        <w:t>
      </w:t>
      </w:r>
      <w:r>
        <w:rPr>
          <w:rFonts w:ascii="Times New Roman"/>
          <w:b w:val="false"/>
          <w:i w:val="false"/>
          <w:color w:val="000000"/>
          <w:sz w:val="28"/>
        </w:rPr>
        <w:t xml:space="preserve">В случае установления факта неполноты представленных документов услугодатель (по форме согласно приложения 2 к Стандарту) в указанные сроки дает письменный мотивированный отказ о дальнейшем рассмотрении заявления. </w:t>
      </w:r>
      <w:r>
        <w:br/>
      </w:r>
      <w:r>
        <w:rPr>
          <w:rFonts w:ascii="Times New Roman"/>
          <w:b w:val="false"/>
          <w:i w:val="false"/>
          <w:color w:val="000000"/>
          <w:sz w:val="28"/>
        </w:rPr>
        <w:t xml:space="preserve">
      2) </w:t>
      </w:r>
      <w:r>
        <w:rPr>
          <w:rFonts w:ascii="Times New Roman"/>
          <w:b w:val="false"/>
          <w:i w:val="false"/>
          <w:color w:val="000000"/>
          <w:sz w:val="28"/>
        </w:rPr>
        <w:t xml:space="preserve"> действие 2 - ознакомление руководства услугодателя с документами услугополучателя. Определение структурного подразделения услугодателя для исполнения.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действие 3 - рассмотрение документов услугополучателя сотрудником услугополучателя, подготовка проекта разрешения местного исполнительного органа либо мотивированного ответа об отказе в предоставлении государственной услуги. Длительность выполнения – в течение 2 (двух) рабочих дней;</w:t>
      </w:r>
      <w:r>
        <w:br/>
      </w:r>
      <w:r>
        <w:rPr>
          <w:rFonts w:ascii="Times New Roman"/>
          <w:b w:val="false"/>
          <w:i w:val="false"/>
          <w:color w:val="000000"/>
          <w:sz w:val="28"/>
        </w:rPr>
        <w:t xml:space="preserve">
      4) </w:t>
      </w:r>
      <w:r>
        <w:rPr>
          <w:rFonts w:ascii="Times New Roman"/>
          <w:b w:val="false"/>
          <w:i w:val="false"/>
          <w:color w:val="000000"/>
          <w:sz w:val="28"/>
        </w:rPr>
        <w:t xml:space="preserve"> действие 4 - принятие разрешения местного исполнительного органа. Длительность выполнения – в течение 8 (восьми) рабочих дней;</w:t>
      </w:r>
      <w:r>
        <w:br/>
      </w:r>
      <w:r>
        <w:rPr>
          <w:rFonts w:ascii="Times New Roman"/>
          <w:b w:val="false"/>
          <w:i w:val="false"/>
          <w:color w:val="000000"/>
          <w:sz w:val="28"/>
        </w:rPr>
        <w:t xml:space="preserve">
      5) </w:t>
      </w:r>
      <w:r>
        <w:rPr>
          <w:rFonts w:ascii="Times New Roman"/>
          <w:b w:val="false"/>
          <w:i w:val="false"/>
          <w:color w:val="000000"/>
          <w:sz w:val="28"/>
        </w:rPr>
        <w:t xml:space="preserve"> действие 5 - выдача копии разрешения либо мотивированного ответа об отказе в предоставлении государственной услуги услугополучателю либо направление в ЦОН. Длительность выполнения – в течение 1 (одного) рабочего дня. </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со дня сдачи пакета документов услугодателю либо в ЦОН, а также при обращении на портал – в течение 10 (десяти) рабочих дней.</w:t>
      </w:r>
      <w:r>
        <w:br/>
      </w:r>
      <w:r>
        <w:rPr>
          <w:rFonts w:ascii="Times New Roman"/>
          <w:b w:val="false"/>
          <w:i w:val="false"/>
          <w:color w:val="000000"/>
          <w:sz w:val="28"/>
        </w:rPr>
        <w:t xml:space="preserve">
      7. </w:t>
      </w:r>
      <w:r>
        <w:rPr>
          <w:rFonts w:ascii="Times New Roman"/>
          <w:b w:val="false"/>
          <w:i w:val="false"/>
          <w:color w:val="000000"/>
          <w:sz w:val="28"/>
        </w:rPr>
        <w:t xml:space="preserve"> Результатом процедуры (действия) по оказанию государственной услуги по действию 1,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услугополучателя, которые служат основанием для начала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1 передается руководству услугодателя для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завизированные документы, которые служат основанием для начала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2 передается сотруднику услугодателя для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подготовленный проект разрешения местного исполнительного органа, который служит основанием для начала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либо мотивированный ответ об отказе в предоставлении государственной услуги. Результат действия 3 передается местному исполнительному органу для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принятое разрешение местного исполнительного органа, который служит основанием для начала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Результат действия 4 передается в канцелярию услугодателя для выполнения действия 5, указанное в пункте 6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расписка в получении разрешения местного исполнительного органа или мотивированного ответа об отказе в предоставлении государственной услуги услугополучателя либо курьера ЦОН.</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460" w:id="6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работник ЦОН.</w:t>
      </w:r>
      <w:r>
        <w:br/>
      </w:r>
      <w:r>
        <w:rPr>
          <w:rFonts w:ascii="Times New Roman"/>
          <w:b w:val="false"/>
          <w:i w:val="false"/>
          <w:color w:val="000000"/>
          <w:sz w:val="28"/>
        </w:rPr>
        <w:t xml:space="preserve">
      9. </w:t>
      </w:r>
      <w:r>
        <w:rPr>
          <w:rFonts w:ascii="Times New Roman"/>
          <w:b w:val="false"/>
          <w:i w:val="false"/>
          <w:color w:val="000000"/>
          <w:sz w:val="28"/>
        </w:rPr>
        <w:t xml:space="preserve"> Описание процедур (действий), необходимых для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 принимает и регистрирует документы, представленные услугополучателем либо от ЦОН, согласно перечня пункта 9 Стандарта. Выдает талон о приеме либо расписку об отказе в приеме документов. Передает на рассмотрение руководства услугодателя. Длительность выполнения - 15 (пятнадцать) минут;</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 ознакомившись с документами услугополучателя направляет их ответственному сотруднику услугодателя.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 рассматривает документы услугополучателя, подготавливает проект разрешения местного исполнительного органа либо мотивированный ответ об отказе в предоставлении государственной услуги. Длительность выполнения – в течение 2 (двух) рабочих дней;</w:t>
      </w:r>
      <w:r>
        <w:br/>
      </w:r>
      <w:r>
        <w:rPr>
          <w:rFonts w:ascii="Times New Roman"/>
          <w:b w:val="false"/>
          <w:i w:val="false"/>
          <w:color w:val="000000"/>
          <w:sz w:val="28"/>
        </w:rPr>
        <w:t xml:space="preserve">
      4) </w:t>
      </w:r>
      <w:r>
        <w:rPr>
          <w:rFonts w:ascii="Times New Roman"/>
          <w:b w:val="false"/>
          <w:i w:val="false"/>
          <w:color w:val="000000"/>
          <w:sz w:val="28"/>
        </w:rPr>
        <w:t xml:space="preserve"> местный исполнительный орган принимает разрешение. Длительность выполнения – в течение 8 (восьми) рабочих дней;</w:t>
      </w:r>
      <w:r>
        <w:br/>
      </w:r>
      <w:r>
        <w:rPr>
          <w:rFonts w:ascii="Times New Roman"/>
          <w:b w:val="false"/>
          <w:i w:val="false"/>
          <w:color w:val="000000"/>
          <w:sz w:val="28"/>
        </w:rPr>
        <w:t xml:space="preserve">
      5) </w:t>
      </w:r>
      <w:r>
        <w:rPr>
          <w:rFonts w:ascii="Times New Roman"/>
          <w:b w:val="false"/>
          <w:i w:val="false"/>
          <w:color w:val="000000"/>
          <w:sz w:val="28"/>
        </w:rPr>
        <w:t xml:space="preserve"> канцелярия услугодателя выдает копию разрешения либо мотивированный ответ об отказе в предоставлении государственной услуги услугополучателю либо направляет в ЦОН. Длительность выполнения – в течение 1 (одного) рабочего дня;</w:t>
      </w:r>
      <w:r>
        <w:br/>
      </w:r>
      <w:r>
        <w:rPr>
          <w:rFonts w:ascii="Times New Roman"/>
          <w:b w:val="false"/>
          <w:i w:val="false"/>
          <w:color w:val="000000"/>
          <w:sz w:val="28"/>
        </w:rPr>
        <w:t>
</w:t>
      </w:r>
    </w:p>
    <w:bookmarkStart w:name="z472" w:id="64"/>
    <w:p>
      <w:pPr>
        <w:spacing w:after="0"/>
        <w:ind w:left="0"/>
        <w:jc w:val="left"/>
      </w:pPr>
      <w:r>
        <w:rPr>
          <w:rFonts w:ascii="Times New Roman"/>
          <w:b/>
          <w:i w:val="false"/>
          <w:color w:val="000000"/>
        </w:rPr>
        <w:t xml:space="preserve"> 4. Описание порядка взаимодействия с ЦОН и (или) услугодателем, а также порядка использования информационных систем в процессе оказания электронной государственной услуги</w:t>
      </w:r>
    </w:p>
    <w:bookmarkEnd w:id="6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Услугополучатель либо его представитель по доверенности для получения государственной услуги обращается в ЦОН и предоставляет документы, перечисленные в пункте 9 Стандарта.</w:t>
      </w:r>
      <w:r>
        <w:br/>
      </w:r>
      <w:r>
        <w:rPr>
          <w:rFonts w:ascii="Times New Roman"/>
          <w:b w:val="false"/>
          <w:i w:val="false"/>
          <w:color w:val="000000"/>
          <w:sz w:val="28"/>
        </w:rPr>
        <w:t>
      </w:t>
      </w:r>
      <w:r>
        <w:rPr>
          <w:rFonts w:ascii="Times New Roman"/>
          <w:b w:val="false"/>
          <w:i w:val="false"/>
          <w:color w:val="000000"/>
          <w:sz w:val="28"/>
        </w:rPr>
        <w:t>Длительность обработки запроса услугополучателя составляет 15 (пятнадцать) минут.</w:t>
      </w:r>
      <w:r>
        <w:br/>
      </w:r>
      <w:r>
        <w:rPr>
          <w:rFonts w:ascii="Times New Roman"/>
          <w:b w:val="false"/>
          <w:i w:val="false"/>
          <w:color w:val="000000"/>
          <w:sz w:val="28"/>
        </w:rPr>
        <w:t>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услугодателю: работник ЦОН.</w:t>
      </w:r>
      <w:r>
        <w:br/>
      </w:r>
      <w:r>
        <w:rPr>
          <w:rFonts w:ascii="Times New Roman"/>
          <w:b w:val="false"/>
          <w:i w:val="false"/>
          <w:color w:val="000000"/>
          <w:sz w:val="28"/>
        </w:rPr>
        <w:t>
      </w:t>
      </w:r>
      <w:r>
        <w:rPr>
          <w:rFonts w:ascii="Times New Roman"/>
          <w:b w:val="false"/>
          <w:i w:val="false"/>
          <w:color w:val="000000"/>
          <w:sz w:val="28"/>
        </w:rPr>
        <w:t xml:space="preserve">Действия работников ЦОН при регистрации и обработке запроса услугополучателя в интегрированной информационной системе ЦОН (далее – ИС ЦОН) указаны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Последовательность и сроки взаимодействия с ЦОНом, в том числе процедуры (действия) формирования и направления запросов услугодателя по вопросам оказания государственных услуг:</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работник ЦОН в ИС ГБД "Е-лицензирование" логина и пароля (процесс авторизации) для оказания услуги;</w:t>
      </w:r>
      <w:r>
        <w:br/>
      </w:r>
      <w:r>
        <w:rPr>
          <w:rFonts w:ascii="Times New Roman"/>
          <w:b w:val="false"/>
          <w:i w:val="false"/>
          <w:color w:val="000000"/>
          <w:sz w:val="28"/>
        </w:rPr>
        <w:t xml:space="preserve">
      2) </w:t>
      </w:r>
      <w:r>
        <w:rPr>
          <w:rFonts w:ascii="Times New Roman"/>
          <w:b w:val="false"/>
          <w:i w:val="false"/>
          <w:color w:val="000000"/>
          <w:sz w:val="28"/>
        </w:rPr>
        <w:t xml:space="preserve"> процесс 2 - выбор работник ЦОН услуги, указанной в настоящем Регламенте, вывод на экран формы запроса для оказания услуги и ввод работник ЦОН данных услугополучателя;</w:t>
      </w:r>
      <w:r>
        <w:br/>
      </w:r>
      <w:r>
        <w:rPr>
          <w:rFonts w:ascii="Times New Roman"/>
          <w:b w:val="false"/>
          <w:i w:val="false"/>
          <w:color w:val="000000"/>
          <w:sz w:val="28"/>
        </w:rPr>
        <w:t xml:space="preserve">
      3) </w:t>
      </w:r>
      <w:r>
        <w:rPr>
          <w:rFonts w:ascii="Times New Roman"/>
          <w:b w:val="false"/>
          <w:i w:val="false"/>
          <w:color w:val="000000"/>
          <w:sz w:val="28"/>
        </w:rPr>
        <w:t xml:space="preserve">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4) </w:t>
      </w:r>
      <w:r>
        <w:rPr>
          <w:rFonts w:ascii="Times New Roman"/>
          <w:b w:val="false"/>
          <w:i w:val="false"/>
          <w:color w:val="000000"/>
          <w:sz w:val="28"/>
        </w:rPr>
        <w:t xml:space="preserve"> условие 1 - проверка наличия данных услугополучателя в ГБД ФЛ/ГБД ЮЛ;</w:t>
      </w:r>
      <w:r>
        <w:br/>
      </w:r>
      <w:r>
        <w:rPr>
          <w:rFonts w:ascii="Times New Roman"/>
          <w:b w:val="false"/>
          <w:i w:val="false"/>
          <w:color w:val="000000"/>
          <w:sz w:val="28"/>
        </w:rPr>
        <w:t xml:space="preserve">
      5) </w:t>
      </w:r>
      <w:r>
        <w:rPr>
          <w:rFonts w:ascii="Times New Roman"/>
          <w:b w:val="false"/>
          <w:i w:val="false"/>
          <w:color w:val="000000"/>
          <w:sz w:val="28"/>
        </w:rPr>
        <w:t xml:space="preserve"> процесс 4 - формирование сообщения о невозможности получения данных в связи с отсутствием данных услугополучателя в ГБД ФЛ/ГБД ЮЛ; </w:t>
      </w:r>
      <w:r>
        <w:br/>
      </w:r>
      <w:r>
        <w:rPr>
          <w:rFonts w:ascii="Times New Roman"/>
          <w:b w:val="false"/>
          <w:i w:val="false"/>
          <w:color w:val="000000"/>
          <w:sz w:val="28"/>
        </w:rPr>
        <w:t xml:space="preserve">
      6) </w:t>
      </w:r>
      <w:r>
        <w:rPr>
          <w:rFonts w:ascii="Times New Roman"/>
          <w:b w:val="false"/>
          <w:i w:val="false"/>
          <w:color w:val="000000"/>
          <w:sz w:val="28"/>
        </w:rPr>
        <w:t xml:space="preserve"> процесс 5 - заполнение работник ЦОН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 </w:t>
      </w:r>
      <w:r>
        <w:br/>
      </w:r>
      <w:r>
        <w:rPr>
          <w:rFonts w:ascii="Times New Roman"/>
          <w:b w:val="false"/>
          <w:i w:val="false"/>
          <w:color w:val="000000"/>
          <w:sz w:val="28"/>
        </w:rPr>
        <w:t xml:space="preserve">
      7) </w:t>
      </w:r>
      <w:r>
        <w:rPr>
          <w:rFonts w:ascii="Times New Roman"/>
          <w:b w:val="false"/>
          <w:i w:val="false"/>
          <w:color w:val="000000"/>
          <w:sz w:val="28"/>
        </w:rPr>
        <w:t xml:space="preserve"> процесс 6 - направление электронного документа (запроса услугополучателя) удостоверенного (подписанного) ЭЦП работник ЦОН через ШЭП в ИС ГБД "Е-лицензирование";</w:t>
      </w:r>
      <w:r>
        <w:br/>
      </w:r>
      <w:r>
        <w:rPr>
          <w:rFonts w:ascii="Times New Roman"/>
          <w:b w:val="false"/>
          <w:i w:val="false"/>
          <w:color w:val="000000"/>
          <w:sz w:val="28"/>
        </w:rPr>
        <w:t xml:space="preserve">
      8) </w:t>
      </w:r>
      <w:r>
        <w:rPr>
          <w:rFonts w:ascii="Times New Roman"/>
          <w:b w:val="false"/>
          <w:i w:val="false"/>
          <w:color w:val="000000"/>
          <w:sz w:val="28"/>
        </w:rPr>
        <w:t xml:space="preserve"> процесс 7 – регистрация электронного документа в ИС ГБД "Е-лицензирование";</w:t>
      </w:r>
      <w:r>
        <w:br/>
      </w:r>
      <w:r>
        <w:rPr>
          <w:rFonts w:ascii="Times New Roman"/>
          <w:b w:val="false"/>
          <w:i w:val="false"/>
          <w:color w:val="000000"/>
          <w:sz w:val="28"/>
        </w:rPr>
        <w:t xml:space="preserve">
      9) </w:t>
      </w:r>
      <w:r>
        <w:rPr>
          <w:rFonts w:ascii="Times New Roman"/>
          <w:b w:val="false"/>
          <w:i w:val="false"/>
          <w:color w:val="000000"/>
          <w:sz w:val="28"/>
        </w:rPr>
        <w:t xml:space="preserve"> условие 2 - проверка (обработка) сотрудником услугодателя соответствия приложенных услугополучателем документов, указанных в пункте 9 Cтандарта, и основаниям для оказания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процесс 9 - получение услугополучателем через работник ЦОН результата услуги (электронная копия разрешения либо мотивированный ответ об отказе в предоставлении государственной услуги), сформированный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Порядок обращения и последовательности процедур (действий)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xml:space="preserve">
      2) </w:t>
      </w:r>
      <w:r>
        <w:rPr>
          <w:rFonts w:ascii="Times New Roman"/>
          <w:b w:val="false"/>
          <w:i w:val="false"/>
          <w:color w:val="000000"/>
          <w:sz w:val="28"/>
        </w:rPr>
        <w:t xml:space="preserve">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xml:space="preserve">
      3) </w:t>
      </w:r>
      <w:r>
        <w:rPr>
          <w:rFonts w:ascii="Times New Roman"/>
          <w:b w:val="false"/>
          <w:i w:val="false"/>
          <w:color w:val="000000"/>
          <w:sz w:val="28"/>
        </w:rPr>
        <w:t xml:space="preserve">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4 - направление запроса через ШЭП в ГБД ФЛ/ГБД ЮЛ о данных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условие 2 - проверка наличия данных услугополучателя в ГБД ФЛ/ГБД ЮЛ;</w:t>
      </w:r>
      <w:r>
        <w:br/>
      </w:r>
      <w:r>
        <w:rPr>
          <w:rFonts w:ascii="Times New Roman"/>
          <w:b w:val="false"/>
          <w:i w:val="false"/>
          <w:color w:val="000000"/>
          <w:sz w:val="28"/>
        </w:rPr>
        <w:t xml:space="preserve">
      7) </w:t>
      </w:r>
      <w:r>
        <w:rPr>
          <w:rFonts w:ascii="Times New Roman"/>
          <w:b w:val="false"/>
          <w:i w:val="false"/>
          <w:color w:val="000000"/>
          <w:sz w:val="28"/>
        </w:rPr>
        <w:t xml:space="preserve"> процесс 5 -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8) </w:t>
      </w:r>
      <w:r>
        <w:rPr>
          <w:rFonts w:ascii="Times New Roman"/>
          <w:b w:val="false"/>
          <w:i w:val="false"/>
          <w:color w:val="000000"/>
          <w:sz w:val="28"/>
        </w:rPr>
        <w:t xml:space="preserve"> процесс 6 - заполнение формы запроса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r>
        <w:br/>
      </w:r>
      <w:r>
        <w:rPr>
          <w:rFonts w:ascii="Times New Roman"/>
          <w:b w:val="false"/>
          <w:i w:val="false"/>
          <w:color w:val="000000"/>
          <w:sz w:val="28"/>
        </w:rPr>
        <w:t xml:space="preserve">
      9) </w:t>
      </w:r>
      <w:r>
        <w:rPr>
          <w:rFonts w:ascii="Times New Roman"/>
          <w:b w:val="false"/>
          <w:i w:val="false"/>
          <w:color w:val="000000"/>
          <w:sz w:val="28"/>
        </w:rPr>
        <w:t xml:space="preserve">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xml:space="preserve">
      10)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11)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12) </w:t>
      </w:r>
      <w:r>
        <w:rPr>
          <w:rFonts w:ascii="Times New Roman"/>
          <w:b w:val="false"/>
          <w:i w:val="false"/>
          <w:color w:val="000000"/>
          <w:sz w:val="28"/>
        </w:rPr>
        <w:t xml:space="preserve"> процесс 9 - получение услугополучателем результата услуги (электронная копия разрешения либо мотивированный ответ об отказе в предоставлении государственной услуги), сформированный ИС ГБД "Е-лицензирование". Электронный документ формируется с использованием ЭЦП ответственного сотрудника услугодателя.</w:t>
      </w:r>
      <w:r>
        <w:br/>
      </w:r>
      <w:r>
        <w:rPr>
          <w:rFonts w:ascii="Times New Roman"/>
          <w:b w:val="false"/>
          <w:i w:val="false"/>
          <w:color w:val="000000"/>
          <w:sz w:val="28"/>
        </w:rPr>
        <w:t>
      </w:t>
      </w:r>
      <w:r>
        <w:rPr>
          <w:rFonts w:ascii="Times New Roman"/>
          <w:b w:val="false"/>
          <w:i w:val="false"/>
          <w:color w:val="000000"/>
          <w:sz w:val="28"/>
        </w:rPr>
        <w:t xml:space="preserve">Через портал: </w:t>
      </w:r>
      <w:r>
        <w:br/>
      </w:r>
      <w:r>
        <w:rPr>
          <w:rFonts w:ascii="Times New Roman"/>
          <w:b w:val="false"/>
          <w:i w:val="false"/>
          <w:color w:val="000000"/>
          <w:sz w:val="28"/>
        </w:rPr>
        <w:t xml:space="preserve">
      1) </w:t>
      </w:r>
      <w:r>
        <w:rPr>
          <w:rFonts w:ascii="Times New Roman"/>
          <w:b w:val="false"/>
          <w:i w:val="false"/>
          <w:color w:val="000000"/>
          <w:sz w:val="28"/>
        </w:rPr>
        <w:t xml:space="preserve">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xml:space="preserve">
      2) </w:t>
      </w:r>
      <w:r>
        <w:rPr>
          <w:rFonts w:ascii="Times New Roman"/>
          <w:b w:val="false"/>
          <w:i w:val="false"/>
          <w:color w:val="000000"/>
          <w:sz w:val="28"/>
        </w:rPr>
        <w:t xml:space="preserve">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xml:space="preserve">
      3) </w:t>
      </w:r>
      <w:r>
        <w:rPr>
          <w:rFonts w:ascii="Times New Roman"/>
          <w:b w:val="false"/>
          <w:i w:val="false"/>
          <w:color w:val="000000"/>
          <w:sz w:val="28"/>
        </w:rPr>
        <w:t xml:space="preserve">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xml:space="preserve">
      4) </w:t>
      </w:r>
      <w:r>
        <w:rPr>
          <w:rFonts w:ascii="Times New Roman"/>
          <w:b w:val="false"/>
          <w:i w:val="false"/>
          <w:color w:val="000000"/>
          <w:sz w:val="28"/>
        </w:rPr>
        <w:t xml:space="preserve">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xml:space="preserve">
      6) </w:t>
      </w:r>
      <w:r>
        <w:rPr>
          <w:rFonts w:ascii="Times New Roman"/>
          <w:b w:val="false"/>
          <w:i w:val="false"/>
          <w:color w:val="000000"/>
          <w:sz w:val="28"/>
        </w:rPr>
        <w:t xml:space="preserve">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7) </w:t>
      </w:r>
      <w:r>
        <w:rPr>
          <w:rFonts w:ascii="Times New Roman"/>
          <w:b w:val="false"/>
          <w:i w:val="false"/>
          <w:color w:val="000000"/>
          <w:sz w:val="28"/>
        </w:rPr>
        <w:t xml:space="preserve">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r>
        <w:br/>
      </w:r>
      <w:r>
        <w:rPr>
          <w:rFonts w:ascii="Times New Roman"/>
          <w:b w:val="false"/>
          <w:i w:val="false"/>
          <w:color w:val="000000"/>
          <w:sz w:val="28"/>
        </w:rPr>
        <w:t xml:space="preserve">
      8) </w:t>
      </w:r>
      <w:r>
        <w:rPr>
          <w:rFonts w:ascii="Times New Roman"/>
          <w:b w:val="false"/>
          <w:i w:val="false"/>
          <w:color w:val="000000"/>
          <w:sz w:val="28"/>
        </w:rPr>
        <w:t xml:space="preserve"> процесс 5 -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9) </w:t>
      </w:r>
      <w:r>
        <w:rPr>
          <w:rFonts w:ascii="Times New Roman"/>
          <w:b w:val="false"/>
          <w:i w:val="false"/>
          <w:color w:val="000000"/>
          <w:sz w:val="28"/>
        </w:rPr>
        <w:t xml:space="preserve"> процесс 6 -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7 -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12)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13) </w:t>
      </w:r>
      <w:r>
        <w:rPr>
          <w:rFonts w:ascii="Times New Roman"/>
          <w:b w:val="false"/>
          <w:i w:val="false"/>
          <w:color w:val="000000"/>
          <w:sz w:val="28"/>
        </w:rPr>
        <w:t xml:space="preserve"> процесс 9 - получение услугополучателем результата услуги (электронная копия разрешения либо мотивированный ответ об отказе в предоставлении государственной услуги), сформированной порталом. Электронный документ формируется с использованием ЭЦП ответственного сотрудника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bl>
    <w:bookmarkStart w:name="z517" w:id="65"/>
    <w:p>
      <w:pPr>
        <w:spacing w:after="0"/>
        <w:ind w:left="0"/>
        <w:jc w:val="left"/>
      </w:pPr>
      <w:r>
        <w:rPr>
          <w:rFonts w:ascii="Times New Roman"/>
          <w:b/>
          <w:i w:val="false"/>
          <w:color w:val="000000"/>
        </w:rPr>
        <w:t xml:space="preserve"> Блок-схема прохождения каждого действия (процедуры)</w:t>
      </w:r>
    </w:p>
    <w:bookmarkEnd w:id="65"/>
    <w:bookmarkStart w:name="z518" w:id="66"/>
    <w:p>
      <w:pPr>
        <w:spacing w:after="0"/>
        <w:ind w:left="0"/>
        <w:jc w:val="both"/>
      </w:pPr>
      <w:r>
        <w:rPr>
          <w:rFonts w:ascii="Times New Roman"/>
          <w:b w:val="false"/>
          <w:i w:val="false"/>
          <w:color w:val="000000"/>
          <w:sz w:val="28"/>
        </w:rPr>
        <w:t>            </w:t>
      </w:r>
    </w:p>
    <w:bookmarkEnd w:id="6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 Выдача</w:t>
            </w:r>
            <w:r>
              <w:br/>
            </w:r>
            <w:r>
              <w:rPr>
                <w:rFonts w:ascii="Times New Roman"/>
                <w:b w:val="false"/>
                <w:i w:val="false"/>
                <w:color w:val="000000"/>
                <w:sz w:val="20"/>
              </w:rPr>
              <w:t>разрешения на использование</w:t>
            </w:r>
            <w:r>
              <w:br/>
            </w:r>
            <w:r>
              <w:rPr>
                <w:rFonts w:ascii="Times New Roman"/>
                <w:b w:val="false"/>
                <w:i w:val="false"/>
                <w:color w:val="000000"/>
                <w:sz w:val="20"/>
              </w:rPr>
              <w:t>земельного участка для</w:t>
            </w:r>
            <w:r>
              <w:br/>
            </w:r>
            <w:r>
              <w:rPr>
                <w:rFonts w:ascii="Times New Roman"/>
                <w:b w:val="false"/>
                <w:i w:val="false"/>
                <w:color w:val="000000"/>
                <w:sz w:val="20"/>
              </w:rPr>
              <w:t>изыскательских работ"</w:t>
            </w:r>
          </w:p>
        </w:tc>
      </w:tr>
    </w:tbl>
    <w:bookmarkStart w:name="z520" w:id="67"/>
    <w:p>
      <w:pPr>
        <w:spacing w:after="0"/>
        <w:ind w:left="0"/>
        <w:jc w:val="left"/>
      </w:pPr>
      <w:r>
        <w:rPr>
          <w:rFonts w:ascii="Times New Roman"/>
          <w:b/>
          <w:i w:val="false"/>
          <w:color w:val="000000"/>
        </w:rPr>
        <w:t xml:space="preserve"> Диаграмма № 1 функционального взаимодействия информационных систем, задействованных в оказании государственной услуги через ЦОН</w:t>
      </w:r>
    </w:p>
    <w:bookmarkEnd w:id="67"/>
    <w:bookmarkStart w:name="z521" w:id="68"/>
    <w:p>
      <w:pPr>
        <w:spacing w:after="0"/>
        <w:ind w:left="0"/>
        <w:jc w:val="both"/>
      </w:pPr>
      <w:r>
        <w:rPr>
          <w:rFonts w:ascii="Times New Roman"/>
          <w:b w:val="false"/>
          <w:i w:val="false"/>
          <w:color w:val="000000"/>
          <w:sz w:val="28"/>
        </w:rPr>
        <w:t>            </w:t>
      </w:r>
    </w:p>
    <w:bookmarkEnd w:id="6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bl>
    <w:bookmarkStart w:name="z523" w:id="69"/>
    <w:p>
      <w:pPr>
        <w:spacing w:after="0"/>
        <w:ind w:left="0"/>
        <w:jc w:val="left"/>
      </w:pPr>
      <w:r>
        <w:rPr>
          <w:rFonts w:ascii="Times New Roman"/>
          <w:b/>
          <w:i w:val="false"/>
          <w:color w:val="000000"/>
        </w:rPr>
        <w:t xml:space="preserve"> Диаграмма № 2 функционального взаимодействия информационных систем, задействованных в оказании государственной услуги через услугодателя </w:t>
      </w:r>
    </w:p>
    <w:bookmarkEnd w:id="69"/>
    <w:bookmarkStart w:name="z524" w:id="70"/>
    <w:p>
      <w:pPr>
        <w:spacing w:after="0"/>
        <w:ind w:left="0"/>
        <w:jc w:val="both"/>
      </w:pPr>
      <w:r>
        <w:rPr>
          <w:rFonts w:ascii="Times New Roman"/>
          <w:b w:val="false"/>
          <w:i w:val="false"/>
          <w:color w:val="000000"/>
          <w:sz w:val="28"/>
        </w:rPr>
        <w:t>            </w:t>
      </w:r>
    </w:p>
    <w:bookmarkEnd w:id="7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bl>
    <w:bookmarkStart w:name="z526" w:id="71"/>
    <w:p>
      <w:pPr>
        <w:spacing w:after="0"/>
        <w:ind w:left="0"/>
        <w:jc w:val="left"/>
      </w:pPr>
      <w:r>
        <w:rPr>
          <w:rFonts w:ascii="Times New Roman"/>
          <w:b/>
          <w:i w:val="false"/>
          <w:color w:val="000000"/>
        </w:rPr>
        <w:t xml:space="preserve"> Диаграмма № 3 функционального взаимодействия информационных систем, задействованных в оказании государственной услуги через портал </w:t>
      </w:r>
    </w:p>
    <w:bookmarkEnd w:id="71"/>
    <w:bookmarkStart w:name="z527" w:id="72"/>
    <w:p>
      <w:pPr>
        <w:spacing w:after="0"/>
        <w:ind w:left="0"/>
        <w:jc w:val="both"/>
      </w:pPr>
      <w:r>
        <w:rPr>
          <w:rFonts w:ascii="Times New Roman"/>
          <w:b w:val="false"/>
          <w:i w:val="false"/>
          <w:color w:val="000000"/>
          <w:sz w:val="28"/>
        </w:rPr>
        <w:t>            </w:t>
      </w:r>
    </w:p>
    <w:bookmarkEnd w:id="72"/>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9" w:id="73"/>
    <w:p>
      <w:pPr>
        <w:spacing w:after="0"/>
        <w:ind w:left="0"/>
        <w:jc w:val="left"/>
      </w:pPr>
      <w:r>
        <w:rPr>
          <w:rFonts w:ascii="Times New Roman"/>
          <w:b/>
          <w:i w:val="false"/>
          <w:color w:val="000000"/>
        </w:rPr>
        <w:t xml:space="preserve"> Условные обозначения:</w:t>
      </w:r>
    </w:p>
    <w:bookmarkEnd w:id="73"/>
    <w:bookmarkStart w:name="z530" w:id="74"/>
    <w:p>
      <w:pPr>
        <w:spacing w:after="0"/>
        <w:ind w:left="0"/>
        <w:jc w:val="both"/>
      </w:pPr>
      <w:r>
        <w:rPr>
          <w:rFonts w:ascii="Times New Roman"/>
          <w:b w:val="false"/>
          <w:i w:val="false"/>
          <w:color w:val="000000"/>
          <w:sz w:val="28"/>
        </w:rPr>
        <w:t>            </w:t>
      </w:r>
    </w:p>
    <w:bookmarkEnd w:id="74"/>
    <w:p>
      <w:pPr>
        <w:spacing w:after="0"/>
        <w:ind w:left="0"/>
        <w:jc w:val="both"/>
      </w:pPr>
      <w:r>
        <w:drawing>
          <wp:inline distT="0" distB="0" distL="0" distR="0">
            <wp:extent cx="56769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6769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регламенту</w:t>
            </w:r>
            <w:r>
              <w:br/>
            </w:r>
            <w:r>
              <w:rPr>
                <w:rFonts w:ascii="Times New Roman"/>
                <w:b w:val="false"/>
                <w:i w:val="false"/>
                <w:color w:val="000000"/>
                <w:sz w:val="20"/>
              </w:rPr>
              <w:t>государственной услуги</w:t>
            </w:r>
          </w:p>
        </w:tc>
      </w:tr>
    </w:tbl>
    <w:bookmarkStart w:name="z532" w:id="7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разрешения на использование земельного участка для изыскательских работ"</w:t>
      </w:r>
    </w:p>
    <w:bookmarkEnd w:id="75"/>
    <w:bookmarkStart w:name="z535" w:id="76"/>
    <w:p>
      <w:pPr>
        <w:spacing w:after="0"/>
        <w:ind w:left="0"/>
        <w:jc w:val="left"/>
      </w:pPr>
      <w:r>
        <w:rPr>
          <w:rFonts w:ascii="Times New Roman"/>
          <w:b/>
          <w:i w:val="false"/>
          <w:color w:val="000000"/>
        </w:rPr>
        <w:t xml:space="preserve"> При оказании государственной услуги через канцелярию услугодателя</w:t>
      </w:r>
    </w:p>
    <w:bookmarkEnd w:id="76"/>
    <w:bookmarkStart w:name="z536" w:id="77"/>
    <w:p>
      <w:pPr>
        <w:spacing w:after="0"/>
        <w:ind w:left="0"/>
        <w:jc w:val="both"/>
      </w:pPr>
      <w:r>
        <w:rPr>
          <w:rFonts w:ascii="Times New Roman"/>
          <w:b w:val="false"/>
          <w:i w:val="false"/>
          <w:color w:val="000000"/>
          <w:sz w:val="28"/>
        </w:rPr>
        <w:t>            </w:t>
      </w:r>
    </w:p>
    <w:bookmarkEnd w:id="77"/>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8" w:id="78"/>
    <w:p>
      <w:pPr>
        <w:spacing w:after="0"/>
        <w:ind w:left="0"/>
        <w:jc w:val="left"/>
      </w:pPr>
      <w:r>
        <w:rPr>
          <w:rFonts w:ascii="Times New Roman"/>
          <w:b/>
          <w:i w:val="false"/>
          <w:color w:val="000000"/>
        </w:rPr>
        <w:t xml:space="preserve"> При оказании государственной услуги через ЦОН </w:t>
      </w:r>
    </w:p>
    <w:bookmarkEnd w:id="78"/>
    <w:bookmarkStart w:name="z539" w:id="79"/>
    <w:p>
      <w:pPr>
        <w:spacing w:after="0"/>
        <w:ind w:left="0"/>
        <w:jc w:val="both"/>
      </w:pPr>
      <w:r>
        <w:rPr>
          <w:rFonts w:ascii="Times New Roman"/>
          <w:b w:val="false"/>
          <w:i w:val="false"/>
          <w:color w:val="000000"/>
          <w:sz w:val="28"/>
        </w:rPr>
        <w:t>            </w:t>
      </w:r>
    </w:p>
    <w:bookmarkEnd w:id="79"/>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1" w:id="80"/>
    <w:p>
      <w:pPr>
        <w:spacing w:after="0"/>
        <w:ind w:left="0"/>
        <w:jc w:val="left"/>
      </w:pPr>
      <w:r>
        <w:rPr>
          <w:rFonts w:ascii="Times New Roman"/>
          <w:b/>
          <w:i w:val="false"/>
          <w:color w:val="000000"/>
        </w:rPr>
        <w:t xml:space="preserve"> При оказании государственной услуги через портал</w:t>
      </w:r>
    </w:p>
    <w:bookmarkEnd w:id="80"/>
    <w:bookmarkStart w:name="z542" w:id="81"/>
    <w:p>
      <w:pPr>
        <w:spacing w:after="0"/>
        <w:ind w:left="0"/>
        <w:jc w:val="both"/>
      </w:pPr>
      <w:r>
        <w:rPr>
          <w:rFonts w:ascii="Times New Roman"/>
          <w:b w:val="false"/>
          <w:i w:val="false"/>
          <w:color w:val="000000"/>
          <w:sz w:val="28"/>
        </w:rPr>
        <w:t>            </w:t>
      </w:r>
    </w:p>
    <w:bookmarkEnd w:id="81"/>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4" w:id="82"/>
    <w:p>
      <w:pPr>
        <w:spacing w:after="0"/>
        <w:ind w:left="0"/>
        <w:jc w:val="left"/>
      </w:pPr>
      <w:r>
        <w:rPr>
          <w:rFonts w:ascii="Times New Roman"/>
          <w:b/>
          <w:i w:val="false"/>
          <w:color w:val="000000"/>
        </w:rPr>
        <w:t xml:space="preserve"> Условные обозначения:</w:t>
      </w:r>
    </w:p>
    <w:bookmarkEnd w:id="82"/>
    <w:bookmarkStart w:name="z545" w:id="83"/>
    <w:p>
      <w:pPr>
        <w:spacing w:after="0"/>
        <w:ind w:left="0"/>
        <w:jc w:val="both"/>
      </w:pPr>
      <w:r>
        <w:rPr>
          <w:rFonts w:ascii="Times New Roman"/>
          <w:b w:val="false"/>
          <w:i w:val="false"/>
          <w:color w:val="000000"/>
          <w:sz w:val="28"/>
        </w:rPr>
        <w:t>            </w:t>
      </w:r>
    </w:p>
    <w:bookmarkEnd w:id="83"/>
    <w:p>
      <w:pPr>
        <w:spacing w:after="0"/>
        <w:ind w:left="0"/>
        <w:jc w:val="both"/>
      </w:pPr>
      <w:r>
        <w:drawing>
          <wp:inline distT="0" distB="0" distL="0" distR="0">
            <wp:extent cx="61722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1722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Расшифровка аббревиатур:</w:t>
      </w:r>
      <w:r>
        <w:br/>
      </w:r>
      <w:r>
        <w:rPr>
          <w:rFonts w:ascii="Times New Roman"/>
          <w:b w:val="false"/>
          <w:i w:val="false"/>
          <w:color w:val="000000"/>
          <w:sz w:val="28"/>
        </w:rPr>
        <w:t>
      </w:t>
      </w:r>
      <w:r>
        <w:rPr>
          <w:rFonts w:ascii="Times New Roman"/>
          <w:b w:val="false"/>
          <w:i w:val="false"/>
          <w:color w:val="000000"/>
          <w:sz w:val="28"/>
        </w:rPr>
        <w:t>ИС - информационная система;</w:t>
      </w:r>
      <w:r>
        <w:br/>
      </w:r>
      <w:r>
        <w:rPr>
          <w:rFonts w:ascii="Times New Roman"/>
          <w:b w:val="false"/>
          <w:i w:val="false"/>
          <w:color w:val="000000"/>
          <w:sz w:val="28"/>
        </w:rPr>
        <w:t>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xml:space="preserve">ИС ГБД "Е-лицензирование" - информационная </w:t>
      </w:r>
      <w:r>
        <w:br/>
      </w:r>
      <w:r>
        <w:rPr>
          <w:rFonts w:ascii="Times New Roman"/>
          <w:b w:val="false"/>
          <w:i w:val="false"/>
          <w:color w:val="000000"/>
          <w:sz w:val="28"/>
        </w:rPr>
        <w:t>
      </w:t>
      </w:r>
      <w:r>
        <w:rPr>
          <w:rFonts w:ascii="Times New Roman"/>
          <w:b w:val="false"/>
          <w:i w:val="false"/>
          <w:color w:val="000000"/>
          <w:sz w:val="28"/>
        </w:rPr>
        <w:t>система государственной</w:t>
      </w:r>
      <w:r>
        <w:br/>
      </w:r>
      <w:r>
        <w:rPr>
          <w:rFonts w:ascii="Times New Roman"/>
          <w:b w:val="false"/>
          <w:i w:val="false"/>
          <w:color w:val="000000"/>
          <w:sz w:val="28"/>
        </w:rPr>
        <w:t>
      </w:t>
      </w:r>
      <w:r>
        <w:rPr>
          <w:rFonts w:ascii="Times New Roman"/>
          <w:b w:val="false"/>
          <w:i w:val="false"/>
          <w:color w:val="000000"/>
          <w:sz w:val="28"/>
        </w:rPr>
        <w:t>базы данных "Е-лицензирование";</w:t>
      </w:r>
      <w:r>
        <w:br/>
      </w:r>
      <w:r>
        <w:rPr>
          <w:rFonts w:ascii="Times New Roman"/>
          <w:b w:val="false"/>
          <w:i w:val="false"/>
          <w:color w:val="000000"/>
          <w:sz w:val="28"/>
        </w:rPr>
        <w:t>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ШЭП -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ЭЦП - электронная цифровая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24 апреля 2015 года № 69</w:t>
            </w:r>
          </w:p>
        </w:tc>
      </w:tr>
    </w:tbl>
    <w:bookmarkStart w:name="z558" w:id="8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решений на перевод орошаемой пашни в неорошаемые виды угодий"</w:t>
      </w:r>
    </w:p>
    <w:bookmarkEnd w:id="84"/>
    <w:bookmarkStart w:name="z560" w:id="85"/>
    <w:p>
      <w:pPr>
        <w:spacing w:after="0"/>
        <w:ind w:left="0"/>
        <w:jc w:val="left"/>
      </w:pPr>
      <w:r>
        <w:rPr>
          <w:rFonts w:ascii="Times New Roman"/>
          <w:b/>
          <w:i w:val="false"/>
          <w:color w:val="000000"/>
        </w:rPr>
        <w:t xml:space="preserve"> 1. Общие положения</w:t>
      </w:r>
    </w:p>
    <w:bookmarkEnd w:id="8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Государственная услуга "Выдача решений на перевод орошаемой пашни в неорошаемые виды угодий" (далее – государственная услуга) оказывается местными исполнительными органами областей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w:t>
      </w:r>
      <w:r>
        <w:rPr>
          <w:rFonts w:ascii="Times New Roman"/>
          <w:b w:val="false"/>
          <w:i w:val="false"/>
          <w:color w:val="000000"/>
          <w:sz w:val="28"/>
        </w:rPr>
        <w:t>канцелярию услугодателя и (или) местных исполнительных органов районов;</w:t>
      </w:r>
      <w:r>
        <w:br/>
      </w:r>
      <w:r>
        <w:rPr>
          <w:rFonts w:ascii="Times New Roman"/>
          <w:b w:val="false"/>
          <w:i w:val="false"/>
          <w:color w:val="000000"/>
          <w:sz w:val="28"/>
        </w:rPr>
        <w:t>
      </w:t>
      </w:r>
      <w:r>
        <w:rPr>
          <w:rFonts w:ascii="Times New Roman"/>
          <w:b w:val="false"/>
          <w:i w:val="false"/>
          <w:color w:val="000000"/>
          <w:sz w:val="28"/>
        </w:rPr>
        <w:t xml:space="preserve">веб-портал "электронного правительства" </w:t>
      </w:r>
      <w:r>
        <w:rPr>
          <w:rFonts w:ascii="Times New Roman"/>
          <w:b w:val="false"/>
          <w:i w:val="false"/>
          <w:color w:val="000000"/>
          <w:sz w:val="28"/>
          <w:u w:val="single"/>
        </w:rPr>
        <w:t>www.egov.kz</w:t>
      </w:r>
      <w:r>
        <w:rPr>
          <w:rFonts w:ascii="Times New Roman"/>
          <w:b w:val="false"/>
          <w:i w:val="false"/>
          <w:color w:val="000000"/>
          <w:sz w:val="28"/>
        </w:rPr>
        <w:t>, (далее – портал).</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бесплатно физическим и юридическим лица.</w:t>
      </w:r>
      <w:r>
        <w:br/>
      </w:r>
      <w:r>
        <w:rPr>
          <w:rFonts w:ascii="Times New Roman"/>
          <w:b w:val="false"/>
          <w:i w:val="false"/>
          <w:color w:val="000000"/>
          <w:sz w:val="28"/>
        </w:rPr>
        <w:t xml:space="preserve">
      3. </w:t>
      </w:r>
      <w:r>
        <w:rPr>
          <w:rFonts w:ascii="Times New Roman"/>
          <w:b w:val="false"/>
          <w:i w:val="false"/>
          <w:color w:val="000000"/>
          <w:sz w:val="28"/>
        </w:rPr>
        <w:t xml:space="preserve"> Результат оказания государственной услуги - постановление услугодателя о решении перевода орошаемой пашни в неорошаемые виды угодий (далее - разрешение).</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и распечатывается.</w:t>
      </w:r>
      <w:r>
        <w:br/>
      </w:r>
      <w:r>
        <w:rPr>
          <w:rFonts w:ascii="Times New Roman"/>
          <w:b w:val="false"/>
          <w:i w:val="false"/>
          <w:color w:val="000000"/>
          <w:sz w:val="28"/>
        </w:rPr>
        <w:t xml:space="preserve">
      4. </w:t>
      </w:r>
      <w:r>
        <w:rPr>
          <w:rFonts w:ascii="Times New Roman"/>
          <w:b w:val="false"/>
          <w:i w:val="false"/>
          <w:color w:val="000000"/>
          <w:sz w:val="28"/>
        </w:rPr>
        <w:t xml:space="preserve"> График работы:</w:t>
      </w:r>
      <w:r>
        <w:br/>
      </w:r>
      <w:r>
        <w:rPr>
          <w:rFonts w:ascii="Times New Roman"/>
          <w:b w:val="false"/>
          <w:i w:val="false"/>
          <w:color w:val="000000"/>
          <w:sz w:val="28"/>
        </w:rPr>
        <w:t xml:space="preserve">
      1) </w:t>
      </w:r>
      <w:r>
        <w:rPr>
          <w:rFonts w:ascii="Times New Roman"/>
          <w:b w:val="false"/>
          <w:i w:val="false"/>
          <w:color w:val="000000"/>
          <w:sz w:val="28"/>
        </w:rPr>
        <w:t xml:space="preserve"> услугодателя – с понедельника по пятницу с 9.00 до 19.00 часов с перерывом на обед с 13.00 до 15.00 часов, кроме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Приема заявлений и выдачи результатов оказания государственной услуги устанавливается с 9.00 часов до 19.00 часов с перерывом на обед с 13.00 часов до 15.00 часов;</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2) </w:t>
      </w:r>
      <w:r>
        <w:rPr>
          <w:rFonts w:ascii="Times New Roman"/>
          <w:b w:val="false"/>
          <w:i w:val="false"/>
          <w:color w:val="000000"/>
          <w:sz w:val="28"/>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законодательства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8"/>
        </w:rPr>
        <w:t>
</w:t>
      </w:r>
    </w:p>
    <w:bookmarkStart w:name="z576" w:id="8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6"/>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наличие заявления услугополучателя по форме согласно приложения 1 к Стандарту (либо его представителя по доверенности) или электронный запрос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w:t>
      </w:r>
      <w:r>
        <w:rPr>
          <w:rFonts w:ascii="Times New Roman"/>
          <w:b w:val="false"/>
          <w:i w:val="false"/>
          <w:color w:val="000000"/>
          <w:sz w:val="28"/>
        </w:rPr>
        <w:t xml:space="preserve">1) действие 1 – прием и регистрация канцелярией местного исполнительного органа района (города областного значения) с документами, предоставленные услугополучателем (либо его представителем по доверенности) или электронного запроса услугополучателя. Проверка документов услугополучателя на соответствие перечня, пункта 9 Cтандарта государственной услуги "Выдача разрешений на перевод орошаемой пашни в неорошаемые виды угодий", согласно приложения 17 к приказу Министерства национальной экономики Республики Казахстан от 27 марта 2015 года № 272 (далее - Стандарт). </w:t>
      </w:r>
      <w:r>
        <w:br/>
      </w:r>
      <w:r>
        <w:rPr>
          <w:rFonts w:ascii="Times New Roman"/>
          <w:b w:val="false"/>
          <w:i w:val="false"/>
          <w:color w:val="000000"/>
          <w:sz w:val="28"/>
        </w:rPr>
        <w:t>
      </w:t>
      </w:r>
      <w:r>
        <w:rPr>
          <w:rFonts w:ascii="Times New Roman"/>
          <w:b w:val="false"/>
          <w:i w:val="false"/>
          <w:color w:val="000000"/>
          <w:sz w:val="28"/>
        </w:rPr>
        <w:t>Выдача талона о приеме либо расписки об отказе в приеме документов. Длительность выполнения 15 (пятнадцать) минут.</w:t>
      </w:r>
      <w:r>
        <w:br/>
      </w:r>
      <w:r>
        <w:rPr>
          <w:rFonts w:ascii="Times New Roman"/>
          <w:b w:val="false"/>
          <w:i w:val="false"/>
          <w:color w:val="000000"/>
          <w:sz w:val="28"/>
        </w:rPr>
        <w:t>
      </w:t>
      </w:r>
      <w:r>
        <w:rPr>
          <w:rFonts w:ascii="Times New Roman"/>
          <w:b w:val="false"/>
          <w:i w:val="false"/>
          <w:color w:val="000000"/>
          <w:sz w:val="28"/>
        </w:rPr>
        <w:t xml:space="preserve">Услугодатель в течение двух рабочих дней со дня получения документов услугополучателя проверяет полноту предоставленных документов. </w:t>
      </w:r>
      <w:r>
        <w:br/>
      </w:r>
      <w:r>
        <w:rPr>
          <w:rFonts w:ascii="Times New Roman"/>
          <w:b w:val="false"/>
          <w:i w:val="false"/>
          <w:color w:val="000000"/>
          <w:sz w:val="28"/>
        </w:rPr>
        <w:t>
      </w:t>
      </w:r>
      <w:r>
        <w:rPr>
          <w:rFonts w:ascii="Times New Roman"/>
          <w:b w:val="false"/>
          <w:i w:val="false"/>
          <w:color w:val="000000"/>
          <w:sz w:val="28"/>
        </w:rPr>
        <w:t xml:space="preserve">В случае установления факта неполноты предоставленных документов услугодатель в указанные сроки дает письменный мотивированный отказ о дальнейшем рассмотрении заявления. </w:t>
      </w:r>
      <w:r>
        <w:br/>
      </w:r>
      <w:r>
        <w:rPr>
          <w:rFonts w:ascii="Times New Roman"/>
          <w:b w:val="false"/>
          <w:i w:val="false"/>
          <w:color w:val="000000"/>
          <w:sz w:val="28"/>
        </w:rPr>
        <w:t xml:space="preserve">
      1) </w:t>
      </w:r>
      <w:r>
        <w:rPr>
          <w:rFonts w:ascii="Times New Roman"/>
          <w:b w:val="false"/>
          <w:i w:val="false"/>
          <w:color w:val="000000"/>
          <w:sz w:val="28"/>
        </w:rPr>
        <w:t xml:space="preserve"> действие 2 - ознакомление руководства местного исполнительного органа района (города областного значения) с документами, предоставленными услугополучателем и определение специалиста. Длительность выполнения - в течение 1 (одного) рабочего дня;</w:t>
      </w:r>
      <w:r>
        <w:br/>
      </w:r>
      <w:r>
        <w:rPr>
          <w:rFonts w:ascii="Times New Roman"/>
          <w:b w:val="false"/>
          <w:i w:val="false"/>
          <w:color w:val="000000"/>
          <w:sz w:val="28"/>
        </w:rPr>
        <w:t xml:space="preserve">
      2) </w:t>
      </w:r>
      <w:r>
        <w:rPr>
          <w:rFonts w:ascii="Times New Roman"/>
          <w:b w:val="false"/>
          <w:i w:val="false"/>
          <w:color w:val="000000"/>
          <w:sz w:val="28"/>
        </w:rPr>
        <w:t xml:space="preserve"> действие 3 – проверка специалистом местного исполнительного органа района (города областного значения) документов, предоставленных услугополучателем.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действие 4 – согласование специалистом местного исполнительного органа района (города областного значения) документов, предоставленные услугополучателем, с районными органами сельского и водного хозяйства. Длительность выполнения – в течение 1 (одного) рабочего дня;</w:t>
      </w:r>
      <w:r>
        <w:br/>
      </w:r>
      <w:r>
        <w:rPr>
          <w:rFonts w:ascii="Times New Roman"/>
          <w:b w:val="false"/>
          <w:i w:val="false"/>
          <w:color w:val="000000"/>
          <w:sz w:val="28"/>
        </w:rPr>
        <w:t xml:space="preserve">
      4) </w:t>
      </w:r>
      <w:r>
        <w:rPr>
          <w:rFonts w:ascii="Times New Roman"/>
          <w:b w:val="false"/>
          <w:i w:val="false"/>
          <w:color w:val="000000"/>
          <w:sz w:val="28"/>
        </w:rPr>
        <w:t xml:space="preserve"> действие 5 –специалистом местного исполнительного органа района (города областного значения) документов услугополучателя по результатам согласования уполномоченный орган области обобщает материалы в целом по районам и со своим заключением направляет в местный исполнительный орган области. Длительность выполнения – в течение 1 (одного) календарного дня; </w:t>
      </w:r>
      <w:r>
        <w:br/>
      </w:r>
      <w:r>
        <w:rPr>
          <w:rFonts w:ascii="Times New Roman"/>
          <w:b w:val="false"/>
          <w:i w:val="false"/>
          <w:color w:val="000000"/>
          <w:sz w:val="28"/>
        </w:rPr>
        <w:t xml:space="preserve">
      5) </w:t>
      </w:r>
      <w:r>
        <w:rPr>
          <w:rFonts w:ascii="Times New Roman"/>
          <w:b w:val="false"/>
          <w:i w:val="false"/>
          <w:color w:val="000000"/>
          <w:sz w:val="28"/>
        </w:rPr>
        <w:t xml:space="preserve"> действие 6 – согласование специалистом местного исполнительного органа области представленных материалов по переводу орошаемой пашни в неорошаемые виды угодий (далее – материалы) с областными органами сельского, водного хозяйств и энергетики. Длительность выполнения – в течение 3 (трех) календарных дней;</w:t>
      </w:r>
      <w:r>
        <w:br/>
      </w:r>
      <w:r>
        <w:rPr>
          <w:rFonts w:ascii="Times New Roman"/>
          <w:b w:val="false"/>
          <w:i w:val="false"/>
          <w:color w:val="000000"/>
          <w:sz w:val="28"/>
        </w:rPr>
        <w:t xml:space="preserve">
      6) </w:t>
      </w:r>
      <w:r>
        <w:rPr>
          <w:rFonts w:ascii="Times New Roman"/>
          <w:b w:val="false"/>
          <w:i w:val="false"/>
          <w:color w:val="000000"/>
          <w:sz w:val="28"/>
        </w:rPr>
        <w:t xml:space="preserve"> действие 7 – специалистом местного исполнительного органа по результатам согласования уполномоченный орган области обобщает материалы в целом по области и со своим заключением направляет в Министерство национальной экономики Республики Казахстан – в течение 5 (пяти)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действие 8 - согласование Министерства национальной экономики Республики Казахстан представленных материалов с Министерством сельского хозяйства Республики Казахстан, Министерством энергетики Республики Казахстан. Длительность выполнения – в течение 5 (пяти) календарных дней;</w:t>
      </w:r>
      <w:r>
        <w:br/>
      </w:r>
      <w:r>
        <w:rPr>
          <w:rFonts w:ascii="Times New Roman"/>
          <w:b w:val="false"/>
          <w:i w:val="false"/>
          <w:color w:val="000000"/>
          <w:sz w:val="28"/>
        </w:rPr>
        <w:t xml:space="preserve">
      8) </w:t>
      </w:r>
      <w:r>
        <w:rPr>
          <w:rFonts w:ascii="Times New Roman"/>
          <w:b w:val="false"/>
          <w:i w:val="false"/>
          <w:color w:val="000000"/>
          <w:sz w:val="28"/>
        </w:rPr>
        <w:t xml:space="preserve"> действие 9 – Министерство национальной экономики Республики Казахстан со своим обобщенным заключением направляет материалы в местный исполнительный орган области для принятия окончательного решения. Длительность выполнения – в течение 5 (пяти) календарных дней; </w:t>
      </w:r>
      <w:r>
        <w:br/>
      </w:r>
      <w:r>
        <w:rPr>
          <w:rFonts w:ascii="Times New Roman"/>
          <w:b w:val="false"/>
          <w:i w:val="false"/>
          <w:color w:val="000000"/>
          <w:sz w:val="28"/>
        </w:rPr>
        <w:t xml:space="preserve">
      9) </w:t>
      </w:r>
      <w:r>
        <w:rPr>
          <w:rFonts w:ascii="Times New Roman"/>
          <w:b w:val="false"/>
          <w:i w:val="false"/>
          <w:color w:val="000000"/>
          <w:sz w:val="28"/>
        </w:rPr>
        <w:t xml:space="preserve"> действие 10 – специалист местного исполнительного органа области готовит проект разрешения. Длительность выполнения – в течение 1 (одного) календарного дня;</w:t>
      </w:r>
      <w:r>
        <w:br/>
      </w:r>
      <w:r>
        <w:rPr>
          <w:rFonts w:ascii="Times New Roman"/>
          <w:b w:val="false"/>
          <w:i w:val="false"/>
          <w:color w:val="000000"/>
          <w:sz w:val="28"/>
        </w:rPr>
        <w:t xml:space="preserve">
      10) </w:t>
      </w:r>
      <w:r>
        <w:rPr>
          <w:rFonts w:ascii="Times New Roman"/>
          <w:b w:val="false"/>
          <w:i w:val="false"/>
          <w:color w:val="000000"/>
          <w:sz w:val="28"/>
        </w:rPr>
        <w:t xml:space="preserve"> действие 11 – специалист местного исполнительного органа области предоставляет разрешение на утверждение. Длительность выполнения – в течение 6 (шести) календарных дней;</w:t>
      </w:r>
      <w:r>
        <w:br/>
      </w:r>
      <w:r>
        <w:rPr>
          <w:rFonts w:ascii="Times New Roman"/>
          <w:b w:val="false"/>
          <w:i w:val="false"/>
          <w:color w:val="000000"/>
          <w:sz w:val="28"/>
        </w:rPr>
        <w:t xml:space="preserve">
      11) </w:t>
      </w:r>
      <w:r>
        <w:rPr>
          <w:rFonts w:ascii="Times New Roman"/>
          <w:b w:val="false"/>
          <w:i w:val="false"/>
          <w:color w:val="000000"/>
          <w:sz w:val="28"/>
        </w:rPr>
        <w:t xml:space="preserve"> действие 12 – канцелярия местного исполнительного органа области выдает разрешение либо мотивированный ответ об отказе в предоставлении государственной услуги услугополучателю.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со дня сдачи пакета документов услугодателю либо на портал – в течение 30 (тридцати)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Результатом процедуры (действия) по оказанию государственной услуги по действию 1, указанное в пункте 6 настоящего Регламента, являются зарегистрированные документы, которые служат основанием для начала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виза об </w:t>
      </w:r>
      <w:r>
        <w:br/>
      </w:r>
      <w:r>
        <w:rPr>
          <w:rFonts w:ascii="Times New Roman"/>
          <w:b w:val="false"/>
          <w:i w:val="false"/>
          <w:color w:val="000000"/>
          <w:sz w:val="28"/>
        </w:rPr>
        <w:t>
      </w:t>
      </w:r>
      <w:r>
        <w:rPr>
          <w:rFonts w:ascii="Times New Roman"/>
          <w:b w:val="false"/>
          <w:i w:val="false"/>
          <w:color w:val="000000"/>
          <w:sz w:val="28"/>
        </w:rPr>
        <w:t xml:space="preserve">определении специалиста, которая служит основанием для начала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подготовленный запрос по согласованию документов услугополучателя либо мотивированный ответ об отказе в предоставлении государственной услуги для подписания, который служит основанием для начала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4, указанное в пункте 6 настоящего Регламента, является ответ по согласованию документов услугополучателя либо о мотивированном отказе в предоставлении государственной услуги, который служит основанием для начала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заключение местного исполнительного органа района (города областного значения), который служит основанием </w:t>
      </w:r>
      <w:r>
        <w:rPr>
          <w:rFonts w:ascii="Times New Roman"/>
          <w:b w:val="false"/>
          <w:i w:val="false"/>
          <w:color w:val="000000"/>
          <w:sz w:val="28"/>
        </w:rPr>
        <w:t>пункте 6</w:t>
      </w:r>
      <w:r>
        <w:rPr>
          <w:rFonts w:ascii="Times New Roman"/>
          <w:b w:val="false"/>
          <w:i w:val="false"/>
          <w:color w:val="000000"/>
          <w:sz w:val="28"/>
        </w:rPr>
        <w:t xml:space="preserve">для начала выполнения действия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ответ о согласовании либо об отказе в согласовании областных органов сельского, водного хозяйств и энергетики, который служит основанием для начала выполнения действия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заключение местного исполнительного органа области, который служит основанием для начала выполнения действия 8,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8, указанное в пункте 6 настоящего Регламента, является ответ о согласовании, который служит основанием для начала выполнения действия 9,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9, указанное в пункте 6 настоящего Регламента, является обобщенное заключение, который служит основанием для начала выполнения действия 9,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10,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подготовленный проект разрешения, который служит основанием для начала выполнения действия 11,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11,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утвержденное разрешение местного исполнительного органа, который служит </w:t>
      </w:r>
      <w:r>
        <w:br/>
      </w:r>
      <w:r>
        <w:rPr>
          <w:rFonts w:ascii="Times New Roman"/>
          <w:b w:val="false"/>
          <w:i w:val="false"/>
          <w:color w:val="000000"/>
          <w:sz w:val="28"/>
        </w:rPr>
        <w:t>
      </w:t>
      </w:r>
      <w:r>
        <w:rPr>
          <w:rFonts w:ascii="Times New Roman"/>
          <w:b w:val="false"/>
          <w:i w:val="false"/>
          <w:color w:val="000000"/>
          <w:sz w:val="28"/>
        </w:rPr>
        <w:t xml:space="preserve">основанием для начала выполнения действия 12,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12,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выдача разрешения либо мотивированного ответа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610" w:id="8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7"/>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районные органы сельского и водного хозяйств;</w:t>
      </w:r>
      <w:r>
        <w:br/>
      </w:r>
      <w:r>
        <w:rPr>
          <w:rFonts w:ascii="Times New Roman"/>
          <w:b w:val="false"/>
          <w:i w:val="false"/>
          <w:color w:val="000000"/>
          <w:sz w:val="28"/>
        </w:rPr>
        <w:t xml:space="preserve">
      5) </w:t>
      </w:r>
      <w:r>
        <w:rPr>
          <w:rFonts w:ascii="Times New Roman"/>
          <w:b w:val="false"/>
          <w:i w:val="false"/>
          <w:color w:val="000000"/>
          <w:sz w:val="28"/>
        </w:rPr>
        <w:t xml:space="preserve"> областные органы сельского и водного хозяйств;</w:t>
      </w:r>
      <w:r>
        <w:br/>
      </w:r>
      <w:r>
        <w:rPr>
          <w:rFonts w:ascii="Times New Roman"/>
          <w:b w:val="false"/>
          <w:i w:val="false"/>
          <w:color w:val="000000"/>
          <w:sz w:val="28"/>
        </w:rPr>
        <w:t xml:space="preserve">
      6) </w:t>
      </w:r>
      <w:r>
        <w:rPr>
          <w:rFonts w:ascii="Times New Roman"/>
          <w:b w:val="false"/>
          <w:i w:val="false"/>
          <w:color w:val="000000"/>
          <w:sz w:val="28"/>
        </w:rPr>
        <w:t xml:space="preserve"> Министерство национальной экономики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 xml:space="preserve"> Министерство сельского хозяйства Республики Казахстан, Министерство энергетики Республики Казахстан.</w:t>
      </w:r>
      <w:r>
        <w:br/>
      </w:r>
      <w:r>
        <w:rPr>
          <w:rFonts w:ascii="Times New Roman"/>
          <w:b w:val="false"/>
          <w:i w:val="false"/>
          <w:color w:val="000000"/>
          <w:sz w:val="28"/>
        </w:rPr>
        <w:t xml:space="preserve">
      9. </w:t>
      </w:r>
      <w:r>
        <w:rPr>
          <w:rFonts w:ascii="Times New Roman"/>
          <w:b w:val="false"/>
          <w:i w:val="false"/>
          <w:color w:val="000000"/>
          <w:sz w:val="28"/>
        </w:rPr>
        <w:t xml:space="preserve"> Описание процедур (действий), необходимых для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местного исполнительного органа района (города областного значения) принимает и регистрирует документы, предоставленные услугополучателем (либо представителем по доверенности), согласно перечня пункта 9 Стандарта. Выдает талон о приеме либо расписку об отказе в приеме документов. Передает на рассмотрение руководства услугодателя. Длительность выполнения – в течение15 (пятнадцать) минут; </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местного исполнительного органа района (города областного значения) ознакомившись с документами, предоставленными услугополучателем направляет их сотруднику услугодателя.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специалист местного исполнительного органа района (города областного значения) проводит проверку достоверности представленных материалов. Длительность выполнения – в течение 1 (одного) рабочего дня;</w:t>
      </w:r>
      <w:r>
        <w:br/>
      </w:r>
      <w:r>
        <w:rPr>
          <w:rFonts w:ascii="Times New Roman"/>
          <w:b w:val="false"/>
          <w:i w:val="false"/>
          <w:color w:val="000000"/>
          <w:sz w:val="28"/>
        </w:rPr>
        <w:t xml:space="preserve">
      4) </w:t>
      </w:r>
      <w:r>
        <w:rPr>
          <w:rFonts w:ascii="Times New Roman"/>
          <w:b w:val="false"/>
          <w:i w:val="false"/>
          <w:color w:val="000000"/>
          <w:sz w:val="28"/>
        </w:rPr>
        <w:t xml:space="preserve"> специалист местного исполнительного органа района (города областного значения) согласовывает документы, представленные услугополучателем с районными органами сельского и водного хозяйства. Длительность выполнения – в течение 1 (одного) рабочего дня;</w:t>
      </w:r>
      <w:r>
        <w:br/>
      </w:r>
      <w:r>
        <w:rPr>
          <w:rFonts w:ascii="Times New Roman"/>
          <w:b w:val="false"/>
          <w:i w:val="false"/>
          <w:color w:val="000000"/>
          <w:sz w:val="28"/>
        </w:rPr>
        <w:t xml:space="preserve">
      5) </w:t>
      </w:r>
      <w:r>
        <w:rPr>
          <w:rFonts w:ascii="Times New Roman"/>
          <w:b w:val="false"/>
          <w:i w:val="false"/>
          <w:color w:val="000000"/>
          <w:sz w:val="28"/>
        </w:rPr>
        <w:t xml:space="preserve"> специалистом местного исполнительного органа района (города областного значения) документов услугополучателя по результатам согласования уполномоченный орган области обобщает материалы в целом по районам и со своим заключением направляет в местный исполнительный орган области. Длительность выполнения – в течение 1 (одного) календарного дня; </w:t>
      </w:r>
      <w:r>
        <w:br/>
      </w:r>
      <w:r>
        <w:rPr>
          <w:rFonts w:ascii="Times New Roman"/>
          <w:b w:val="false"/>
          <w:i w:val="false"/>
          <w:color w:val="000000"/>
          <w:sz w:val="28"/>
        </w:rPr>
        <w:t xml:space="preserve">
      6) </w:t>
      </w:r>
      <w:r>
        <w:rPr>
          <w:rFonts w:ascii="Times New Roman"/>
          <w:b w:val="false"/>
          <w:i w:val="false"/>
          <w:color w:val="000000"/>
          <w:sz w:val="28"/>
        </w:rPr>
        <w:t xml:space="preserve"> специалист местного исполнительного органа области согласовывает предоставленные материалы с областными органами сельского, водного хозяйств и энергетики. Длительность выполнения – в течение 3 (трех)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местный исполнительный орган по результатам согласования уполномоченным органом области обобщает материалы в целом по области и со своим заключением направляет в Министерство национальной экономики Республики Казахстан. Длительность выполнения работы - в течение 5 (пяти) календарных дней;</w:t>
      </w:r>
      <w:r>
        <w:br/>
      </w:r>
      <w:r>
        <w:rPr>
          <w:rFonts w:ascii="Times New Roman"/>
          <w:b w:val="false"/>
          <w:i w:val="false"/>
          <w:color w:val="000000"/>
          <w:sz w:val="28"/>
        </w:rPr>
        <w:t xml:space="preserve">
      8) </w:t>
      </w:r>
      <w:r>
        <w:rPr>
          <w:rFonts w:ascii="Times New Roman"/>
          <w:b w:val="false"/>
          <w:i w:val="false"/>
          <w:color w:val="000000"/>
          <w:sz w:val="28"/>
        </w:rPr>
        <w:t xml:space="preserve"> Министерство национальной экономики Республики Казахстан согласовывает представленные материалы с Министерством сельского хозяйства Республики Казахстан, Министерством Энергетики Республики Казахстан. Длительность выполнения – в течение 5 (пяти) календарных дней;</w:t>
      </w:r>
      <w:r>
        <w:br/>
      </w:r>
      <w:r>
        <w:rPr>
          <w:rFonts w:ascii="Times New Roman"/>
          <w:b w:val="false"/>
          <w:i w:val="false"/>
          <w:color w:val="000000"/>
          <w:sz w:val="28"/>
        </w:rPr>
        <w:t xml:space="preserve">
      9) </w:t>
      </w:r>
      <w:r>
        <w:rPr>
          <w:rFonts w:ascii="Times New Roman"/>
          <w:b w:val="false"/>
          <w:i w:val="false"/>
          <w:color w:val="000000"/>
          <w:sz w:val="28"/>
        </w:rPr>
        <w:t xml:space="preserve"> Министерство национальной экономики Республики Казахстан направляет материалы со своим обобщенным заключением в местный исполнительный орган области для принятия окончательного решения. Длительность выполнения - в течение 5 (пяти) календарных дней;</w:t>
      </w:r>
      <w:r>
        <w:br/>
      </w:r>
      <w:r>
        <w:rPr>
          <w:rFonts w:ascii="Times New Roman"/>
          <w:b w:val="false"/>
          <w:i w:val="false"/>
          <w:color w:val="000000"/>
          <w:sz w:val="28"/>
        </w:rPr>
        <w:t xml:space="preserve">
      10) </w:t>
      </w:r>
      <w:r>
        <w:rPr>
          <w:rFonts w:ascii="Times New Roman"/>
          <w:b w:val="false"/>
          <w:i w:val="false"/>
          <w:color w:val="000000"/>
          <w:sz w:val="28"/>
        </w:rPr>
        <w:t xml:space="preserve"> специалист местного исполнительного органа области готовит проект разрешения. Длительность выполнения – в течение 1 (одного) календарного дня;</w:t>
      </w:r>
      <w:r>
        <w:br/>
      </w:r>
      <w:r>
        <w:rPr>
          <w:rFonts w:ascii="Times New Roman"/>
          <w:b w:val="false"/>
          <w:i w:val="false"/>
          <w:color w:val="000000"/>
          <w:sz w:val="28"/>
        </w:rPr>
        <w:t xml:space="preserve">
      11) </w:t>
      </w:r>
      <w:r>
        <w:rPr>
          <w:rFonts w:ascii="Times New Roman"/>
          <w:b w:val="false"/>
          <w:i w:val="false"/>
          <w:color w:val="000000"/>
          <w:sz w:val="28"/>
        </w:rPr>
        <w:t xml:space="preserve"> специалист местного исполнительного органа области предоставляет разрешение на утверждение. Длительность выполнения - в течение 6 (шести) календарных дней;</w:t>
      </w:r>
      <w:r>
        <w:br/>
      </w:r>
      <w:r>
        <w:rPr>
          <w:rFonts w:ascii="Times New Roman"/>
          <w:b w:val="false"/>
          <w:i w:val="false"/>
          <w:color w:val="000000"/>
          <w:sz w:val="28"/>
        </w:rPr>
        <w:t xml:space="preserve">
      12) </w:t>
      </w:r>
      <w:r>
        <w:rPr>
          <w:rFonts w:ascii="Times New Roman"/>
          <w:b w:val="false"/>
          <w:i w:val="false"/>
          <w:color w:val="000000"/>
          <w:sz w:val="28"/>
        </w:rPr>
        <w:t xml:space="preserve"> канцелярия местного исполнительного органа области выдает разрешение либо мотивированный ответ об отказе в предоставлении государственной услуги услугополучателю. Длительность выполнения – в течение 1 (одного) рабочего дня.</w:t>
      </w:r>
      <w:r>
        <w:br/>
      </w:r>
      <w:r>
        <w:rPr>
          <w:rFonts w:ascii="Times New Roman"/>
          <w:b w:val="false"/>
          <w:i w:val="false"/>
          <w:color w:val="000000"/>
          <w:sz w:val="28"/>
        </w:rPr>
        <w:t xml:space="preserve">
      10. </w:t>
      </w:r>
      <w:r>
        <w:rPr>
          <w:rFonts w:ascii="Times New Roman"/>
          <w:b w:val="false"/>
          <w:i w:val="false"/>
          <w:color w:val="000000"/>
          <w:sz w:val="28"/>
        </w:rPr>
        <w:t xml:space="preserve"> Порядок обращения и последовательности процедур (действий)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xml:space="preserve">
      2) </w:t>
      </w:r>
      <w:r>
        <w:rPr>
          <w:rFonts w:ascii="Times New Roman"/>
          <w:b w:val="false"/>
          <w:i w:val="false"/>
          <w:color w:val="000000"/>
          <w:sz w:val="28"/>
        </w:rPr>
        <w:t xml:space="preserve">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xml:space="preserve">
      3) </w:t>
      </w:r>
      <w:r>
        <w:rPr>
          <w:rFonts w:ascii="Times New Roman"/>
          <w:b w:val="false"/>
          <w:i w:val="false"/>
          <w:color w:val="000000"/>
          <w:sz w:val="28"/>
        </w:rPr>
        <w:t xml:space="preserve">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4 - направление запроса через ШЭП в ГБД ФЛ/ГБД ЮЛ о данных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условие 2 - проверка наличия данных услугополучателя в ГБД ФЛ/ГБД ЮЛ;</w:t>
      </w:r>
      <w:r>
        <w:br/>
      </w:r>
      <w:r>
        <w:rPr>
          <w:rFonts w:ascii="Times New Roman"/>
          <w:b w:val="false"/>
          <w:i w:val="false"/>
          <w:color w:val="000000"/>
          <w:sz w:val="28"/>
        </w:rPr>
        <w:t xml:space="preserve">
      7) </w:t>
      </w:r>
      <w:r>
        <w:rPr>
          <w:rFonts w:ascii="Times New Roman"/>
          <w:b w:val="false"/>
          <w:i w:val="false"/>
          <w:color w:val="000000"/>
          <w:sz w:val="28"/>
        </w:rPr>
        <w:t xml:space="preserve"> процесс 5 -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8) </w:t>
      </w:r>
      <w:r>
        <w:rPr>
          <w:rFonts w:ascii="Times New Roman"/>
          <w:b w:val="false"/>
          <w:i w:val="false"/>
          <w:color w:val="000000"/>
          <w:sz w:val="28"/>
        </w:rPr>
        <w:t xml:space="preserve"> процесс 6 - заполнение формы запроса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r>
        <w:br/>
      </w:r>
      <w:r>
        <w:rPr>
          <w:rFonts w:ascii="Times New Roman"/>
          <w:b w:val="false"/>
          <w:i w:val="false"/>
          <w:color w:val="000000"/>
          <w:sz w:val="28"/>
        </w:rPr>
        <w:t xml:space="preserve">
      9) </w:t>
      </w:r>
      <w:r>
        <w:rPr>
          <w:rFonts w:ascii="Times New Roman"/>
          <w:b w:val="false"/>
          <w:i w:val="false"/>
          <w:color w:val="000000"/>
          <w:sz w:val="28"/>
        </w:rPr>
        <w:t xml:space="preserve">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xml:space="preserve">
      10)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11)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12) </w:t>
      </w:r>
      <w:r>
        <w:rPr>
          <w:rFonts w:ascii="Times New Roman"/>
          <w:b w:val="false"/>
          <w:i w:val="false"/>
          <w:color w:val="000000"/>
          <w:sz w:val="28"/>
        </w:rPr>
        <w:t xml:space="preserve"> процесс 9 - получение услугополучателем результата услуги (электронная копия разрешения либо мотивированный ответ об отказе в предоставлении государственной услуги), сформированной ИС ГБД "Е-лицензирование". Электронный документ формируется с использованием ЭЦП ответственного сотрудника услугодателя.</w:t>
      </w:r>
      <w:r>
        <w:br/>
      </w:r>
      <w:r>
        <w:rPr>
          <w:rFonts w:ascii="Times New Roman"/>
          <w:b w:val="false"/>
          <w:i w:val="false"/>
          <w:color w:val="000000"/>
          <w:sz w:val="28"/>
        </w:rPr>
        <w:t>
      </w:t>
      </w:r>
      <w:r>
        <w:rPr>
          <w:rFonts w:ascii="Times New Roman"/>
          <w:b w:val="false"/>
          <w:i w:val="false"/>
          <w:color w:val="000000"/>
          <w:sz w:val="28"/>
        </w:rPr>
        <w:t xml:space="preserve">Через портал: </w:t>
      </w:r>
      <w:r>
        <w:br/>
      </w:r>
      <w:r>
        <w:rPr>
          <w:rFonts w:ascii="Times New Roman"/>
          <w:b w:val="false"/>
          <w:i w:val="false"/>
          <w:color w:val="000000"/>
          <w:sz w:val="28"/>
        </w:rPr>
        <w:t xml:space="preserve">
      1) </w:t>
      </w:r>
      <w:r>
        <w:rPr>
          <w:rFonts w:ascii="Times New Roman"/>
          <w:b w:val="false"/>
          <w:i w:val="false"/>
          <w:color w:val="000000"/>
          <w:sz w:val="28"/>
        </w:rPr>
        <w:t xml:space="preserve">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xml:space="preserve">
      2) </w:t>
      </w:r>
      <w:r>
        <w:rPr>
          <w:rFonts w:ascii="Times New Roman"/>
          <w:b w:val="false"/>
          <w:i w:val="false"/>
          <w:color w:val="000000"/>
          <w:sz w:val="28"/>
        </w:rPr>
        <w:t xml:space="preserve">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xml:space="preserve">
      3) </w:t>
      </w:r>
      <w:r>
        <w:rPr>
          <w:rFonts w:ascii="Times New Roman"/>
          <w:b w:val="false"/>
          <w:i w:val="false"/>
          <w:color w:val="000000"/>
          <w:sz w:val="28"/>
        </w:rPr>
        <w:t xml:space="preserve">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xml:space="preserve">
      4) </w:t>
      </w:r>
      <w:r>
        <w:rPr>
          <w:rFonts w:ascii="Times New Roman"/>
          <w:b w:val="false"/>
          <w:i w:val="false"/>
          <w:color w:val="000000"/>
          <w:sz w:val="28"/>
        </w:rPr>
        <w:t xml:space="preserve">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xml:space="preserve">
      6) </w:t>
      </w:r>
      <w:r>
        <w:rPr>
          <w:rFonts w:ascii="Times New Roman"/>
          <w:b w:val="false"/>
          <w:i w:val="false"/>
          <w:color w:val="000000"/>
          <w:sz w:val="28"/>
        </w:rPr>
        <w:t xml:space="preserve">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7) </w:t>
      </w:r>
      <w:r>
        <w:rPr>
          <w:rFonts w:ascii="Times New Roman"/>
          <w:b w:val="false"/>
          <w:i w:val="false"/>
          <w:color w:val="000000"/>
          <w:sz w:val="28"/>
        </w:rPr>
        <w:t xml:space="preserve">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8) </w:t>
      </w:r>
      <w:r>
        <w:rPr>
          <w:rFonts w:ascii="Times New Roman"/>
          <w:b w:val="false"/>
          <w:i w:val="false"/>
          <w:color w:val="000000"/>
          <w:sz w:val="28"/>
        </w:rPr>
        <w:t xml:space="preserve"> процесс 5 -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xml:space="preserve">
      9) </w:t>
      </w:r>
      <w:r>
        <w:rPr>
          <w:rFonts w:ascii="Times New Roman"/>
          <w:b w:val="false"/>
          <w:i w:val="false"/>
          <w:color w:val="000000"/>
          <w:sz w:val="28"/>
        </w:rPr>
        <w:t xml:space="preserve"> процесс 6 -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7 -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12)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13) </w:t>
      </w:r>
      <w:r>
        <w:rPr>
          <w:rFonts w:ascii="Times New Roman"/>
          <w:b w:val="false"/>
          <w:i w:val="false"/>
          <w:color w:val="000000"/>
          <w:sz w:val="28"/>
        </w:rPr>
        <w:t xml:space="preserve"> процесс 9 - получение услугополучателем результата услуги (электронная копия разрешения либо мотивированный ответ об отказе в предоставлении государственной услуги), сформированной порталом. Электронный документ формируется с использованием ЭЦП ответственного сотрудника услугодателя.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разрешений на перевод</w:t>
            </w:r>
            <w:r>
              <w:br/>
            </w:r>
            <w:r>
              <w:rPr>
                <w:rFonts w:ascii="Times New Roman"/>
                <w:b w:val="false"/>
                <w:i w:val="false"/>
                <w:color w:val="000000"/>
                <w:sz w:val="20"/>
              </w:rPr>
              <w:t>орошаемой пашни в</w:t>
            </w:r>
            <w:r>
              <w:br/>
            </w:r>
            <w:r>
              <w:rPr>
                <w:rFonts w:ascii="Times New Roman"/>
                <w:b w:val="false"/>
                <w:i w:val="false"/>
                <w:color w:val="000000"/>
                <w:sz w:val="20"/>
              </w:rPr>
              <w:t>неорошаемые виды угодий"</w:t>
            </w:r>
          </w:p>
        </w:tc>
      </w:tr>
    </w:tbl>
    <w:bookmarkStart w:name="z660" w:id="88"/>
    <w:p>
      <w:pPr>
        <w:spacing w:after="0"/>
        <w:ind w:left="0"/>
        <w:jc w:val="left"/>
      </w:pPr>
      <w:r>
        <w:rPr>
          <w:rFonts w:ascii="Times New Roman"/>
          <w:b/>
          <w:i w:val="false"/>
          <w:color w:val="000000"/>
        </w:rPr>
        <w:t xml:space="preserve"> Блок-схема прохождения действия (процедуры)</w:t>
      </w:r>
    </w:p>
    <w:bookmarkEnd w:id="88"/>
    <w:bookmarkStart w:name="z661" w:id="89"/>
    <w:p>
      <w:pPr>
        <w:spacing w:after="0"/>
        <w:ind w:left="0"/>
        <w:jc w:val="both"/>
      </w:pPr>
      <w:r>
        <w:rPr>
          <w:rFonts w:ascii="Times New Roman"/>
          <w:b w:val="false"/>
          <w:i w:val="false"/>
          <w:color w:val="000000"/>
          <w:sz w:val="28"/>
        </w:rPr>
        <w:t>            </w:t>
      </w:r>
    </w:p>
    <w:bookmarkEnd w:id="89"/>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разрешений на перевод</w:t>
            </w:r>
            <w:r>
              <w:br/>
            </w:r>
            <w:r>
              <w:rPr>
                <w:rFonts w:ascii="Times New Roman"/>
                <w:b w:val="false"/>
                <w:i w:val="false"/>
                <w:color w:val="000000"/>
                <w:sz w:val="20"/>
              </w:rPr>
              <w:t>орошаемой пашни в</w:t>
            </w:r>
            <w:r>
              <w:br/>
            </w:r>
            <w:r>
              <w:rPr>
                <w:rFonts w:ascii="Times New Roman"/>
                <w:b w:val="false"/>
                <w:i w:val="false"/>
                <w:color w:val="000000"/>
                <w:sz w:val="20"/>
              </w:rPr>
              <w:t>неорошаемые виды угодий"</w:t>
            </w:r>
          </w:p>
        </w:tc>
      </w:tr>
    </w:tbl>
    <w:bookmarkStart w:name="z664" w:id="90"/>
    <w:p>
      <w:pPr>
        <w:spacing w:after="0"/>
        <w:ind w:left="0"/>
        <w:jc w:val="left"/>
      </w:pPr>
      <w:r>
        <w:rPr>
          <w:rFonts w:ascii="Times New Roman"/>
          <w:b/>
          <w:i w:val="false"/>
          <w:color w:val="000000"/>
        </w:rPr>
        <w:t xml:space="preserve"> Диаграмма № 1 функционального взаимодействия информационных систем, задействованных в оказании государственной услуги через услугодателя</w:t>
      </w:r>
    </w:p>
    <w:bookmarkEnd w:id="90"/>
    <w:bookmarkStart w:name="z665" w:id="91"/>
    <w:p>
      <w:pPr>
        <w:spacing w:after="0"/>
        <w:ind w:left="0"/>
        <w:jc w:val="both"/>
      </w:pPr>
      <w:r>
        <w:rPr>
          <w:rFonts w:ascii="Times New Roman"/>
          <w:b w:val="false"/>
          <w:i w:val="false"/>
          <w:color w:val="000000"/>
          <w:sz w:val="28"/>
        </w:rPr>
        <w:t>            </w:t>
      </w:r>
    </w:p>
    <w:bookmarkEnd w:id="91"/>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разрешений на перевод</w:t>
            </w:r>
            <w:r>
              <w:br/>
            </w:r>
            <w:r>
              <w:rPr>
                <w:rFonts w:ascii="Times New Roman"/>
                <w:b w:val="false"/>
                <w:i w:val="false"/>
                <w:color w:val="000000"/>
                <w:sz w:val="20"/>
              </w:rPr>
              <w:t>орошаемой пашни в</w:t>
            </w:r>
            <w:r>
              <w:br/>
            </w:r>
            <w:r>
              <w:rPr>
                <w:rFonts w:ascii="Times New Roman"/>
                <w:b w:val="false"/>
                <w:i w:val="false"/>
                <w:color w:val="000000"/>
                <w:sz w:val="20"/>
              </w:rPr>
              <w:t>неорошаемые виды угодий"</w:t>
            </w:r>
          </w:p>
        </w:tc>
      </w:tr>
    </w:tbl>
    <w:bookmarkStart w:name="z667" w:id="92"/>
    <w:p>
      <w:pPr>
        <w:spacing w:after="0"/>
        <w:ind w:left="0"/>
        <w:jc w:val="left"/>
      </w:pPr>
      <w:r>
        <w:rPr>
          <w:rFonts w:ascii="Times New Roman"/>
          <w:b/>
          <w:i w:val="false"/>
          <w:color w:val="000000"/>
        </w:rPr>
        <w:t xml:space="preserve"> Диаграмма № 2 функционального взаимодействия информационных систем, задействованных в оказании государственной услуги через портал</w:t>
      </w:r>
    </w:p>
    <w:bookmarkEnd w:id="92"/>
    <w:bookmarkStart w:name="z668" w:id="93"/>
    <w:p>
      <w:pPr>
        <w:spacing w:after="0"/>
        <w:ind w:left="0"/>
        <w:jc w:val="both"/>
      </w:pPr>
      <w:r>
        <w:rPr>
          <w:rFonts w:ascii="Times New Roman"/>
          <w:b w:val="false"/>
          <w:i w:val="false"/>
          <w:color w:val="000000"/>
          <w:sz w:val="28"/>
        </w:rPr>
        <w:t>            </w:t>
      </w:r>
    </w:p>
    <w:bookmarkEnd w:id="9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bookmarkStart w:name="z670" w:id="94"/>
    <w:p>
      <w:pPr>
        <w:spacing w:after="0"/>
        <w:ind w:left="0"/>
        <w:jc w:val="both"/>
      </w:pPr>
      <w:r>
        <w:rPr>
          <w:rFonts w:ascii="Times New Roman"/>
          <w:b w:val="false"/>
          <w:i w:val="false"/>
          <w:color w:val="000000"/>
          <w:sz w:val="28"/>
        </w:rPr>
        <w:t>            </w:t>
      </w:r>
    </w:p>
    <w:bookmarkEnd w:id="94"/>
    <w:p>
      <w:pPr>
        <w:spacing w:after="0"/>
        <w:ind w:left="0"/>
        <w:jc w:val="both"/>
      </w:pPr>
      <w:r>
        <w:drawing>
          <wp:inline distT="0" distB="0" distL="0" distR="0">
            <wp:extent cx="6654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54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 к регламенту</w:t>
            </w:r>
            <w:r>
              <w:br/>
            </w:r>
            <w:r>
              <w:rPr>
                <w:rFonts w:ascii="Times New Roman"/>
                <w:b w:val="false"/>
                <w:i w:val="false"/>
                <w:color w:val="000000"/>
                <w:sz w:val="20"/>
              </w:rPr>
              <w:t>государственной услуги</w:t>
            </w:r>
          </w:p>
        </w:tc>
      </w:tr>
    </w:tbl>
    <w:bookmarkStart w:name="z672" w:id="9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разрешений на перевод орошаемой пашни в неорошаемые виды угодий"</w:t>
      </w:r>
      <w:r>
        <w:rPr>
          <w:rFonts w:ascii="Times New Roman"/>
          <w:b/>
          <w:i w:val="false"/>
          <w:color w:val="000000"/>
        </w:rPr>
        <w:t xml:space="preserve"> 1. При оказании государственной услуги через канцелярию услугодателя</w:t>
      </w:r>
    </w:p>
    <w:bookmarkEnd w:id="95"/>
    <w:bookmarkStart w:name="z676" w:id="96"/>
    <w:p>
      <w:pPr>
        <w:spacing w:after="0"/>
        <w:ind w:left="0"/>
        <w:jc w:val="both"/>
      </w:pPr>
      <w:r>
        <w:rPr>
          <w:rFonts w:ascii="Times New Roman"/>
          <w:b w:val="false"/>
          <w:i w:val="false"/>
          <w:color w:val="000000"/>
          <w:sz w:val="28"/>
        </w:rPr>
        <w:t>            </w:t>
      </w:r>
    </w:p>
    <w:bookmarkEnd w:id="9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97"/>
    <w:p>
      <w:pPr>
        <w:spacing w:after="0"/>
        <w:ind w:left="0"/>
        <w:jc w:val="both"/>
      </w:pPr>
      <w:r>
        <w:rPr>
          <w:rFonts w:ascii="Times New Roman"/>
          <w:b w:val="false"/>
          <w:i w:val="false"/>
          <w:color w:val="000000"/>
          <w:sz w:val="28"/>
        </w:rPr>
        <w:t>            </w:t>
      </w:r>
    </w:p>
    <w:bookmarkEnd w:id="97"/>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86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678" w:id="98"/>
    <w:p>
      <w:pPr>
        <w:spacing w:after="0"/>
        <w:ind w:left="0"/>
        <w:jc w:val="left"/>
      </w:pPr>
      <w:r>
        <w:rPr>
          <w:rFonts w:ascii="Times New Roman"/>
          <w:b/>
          <w:i w:val="false"/>
          <w:color w:val="000000"/>
        </w:rPr>
        <w:t xml:space="preserve"> При оказании государственной услуги через порта </w:t>
      </w:r>
    </w:p>
    <w:bookmarkEnd w:id="98"/>
    <w:bookmarkStart w:name="z679" w:id="99"/>
    <w:p>
      <w:pPr>
        <w:spacing w:after="0"/>
        <w:ind w:left="0"/>
        <w:jc w:val="both"/>
      </w:pPr>
      <w:r>
        <w:rPr>
          <w:rFonts w:ascii="Times New Roman"/>
          <w:b w:val="false"/>
          <w:i w:val="false"/>
          <w:color w:val="000000"/>
          <w:sz w:val="28"/>
        </w:rPr>
        <w:t>            </w:t>
      </w:r>
    </w:p>
    <w:bookmarkEnd w:id="99"/>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bookmarkStart w:name="z681" w:id="100"/>
    <w:p>
      <w:pPr>
        <w:spacing w:after="0"/>
        <w:ind w:left="0"/>
        <w:jc w:val="both"/>
      </w:pPr>
      <w:r>
        <w:rPr>
          <w:rFonts w:ascii="Times New Roman"/>
          <w:b w:val="false"/>
          <w:i w:val="false"/>
          <w:color w:val="000000"/>
          <w:sz w:val="28"/>
        </w:rPr>
        <w:t>            </w:t>
      </w:r>
    </w:p>
    <w:bookmarkEnd w:id="100"/>
    <w:p>
      <w:pPr>
        <w:spacing w:after="0"/>
        <w:ind w:left="0"/>
        <w:jc w:val="both"/>
      </w:pPr>
      <w:r>
        <w:drawing>
          <wp:inline distT="0" distB="0" distL="0" distR="0">
            <wp:extent cx="6934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342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Расшифровка аббревиатур:</w:t>
      </w:r>
      <w:r>
        <w:br/>
      </w:r>
      <w:r>
        <w:rPr>
          <w:rFonts w:ascii="Times New Roman"/>
          <w:b w:val="false"/>
          <w:i w:val="false"/>
          <w:color w:val="000000"/>
          <w:sz w:val="28"/>
        </w:rPr>
        <w:t>
      </w:t>
      </w:r>
      <w:r>
        <w:rPr>
          <w:rFonts w:ascii="Times New Roman"/>
          <w:b w:val="false"/>
          <w:i w:val="false"/>
          <w:color w:val="000000"/>
          <w:sz w:val="28"/>
        </w:rPr>
        <w:t>ИС - информационная система;</w:t>
      </w:r>
      <w:r>
        <w:br/>
      </w:r>
      <w:r>
        <w:rPr>
          <w:rFonts w:ascii="Times New Roman"/>
          <w:b w:val="false"/>
          <w:i w:val="false"/>
          <w:color w:val="000000"/>
          <w:sz w:val="28"/>
        </w:rPr>
        <w:t>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ИС ГБД "Е-лицензирование" - информационная система государственной</w:t>
      </w:r>
      <w:r>
        <w:br/>
      </w:r>
      <w:r>
        <w:rPr>
          <w:rFonts w:ascii="Times New Roman"/>
          <w:b w:val="false"/>
          <w:i w:val="false"/>
          <w:color w:val="000000"/>
          <w:sz w:val="28"/>
        </w:rPr>
        <w:t>
      </w:t>
      </w:r>
      <w:r>
        <w:rPr>
          <w:rFonts w:ascii="Times New Roman"/>
          <w:b w:val="false"/>
          <w:i w:val="false"/>
          <w:color w:val="000000"/>
          <w:sz w:val="28"/>
        </w:rPr>
        <w:t>базы данных "Е-лицензирование";</w:t>
      </w:r>
      <w:r>
        <w:br/>
      </w:r>
      <w:r>
        <w:rPr>
          <w:rFonts w:ascii="Times New Roman"/>
          <w:b w:val="false"/>
          <w:i w:val="false"/>
          <w:color w:val="000000"/>
          <w:sz w:val="28"/>
        </w:rPr>
        <w:t>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ШЭП -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ЭЦП - электронная цифровая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24 апреля 2015 года № 69</w:t>
            </w:r>
          </w:p>
        </w:tc>
      </w:tr>
    </w:tbl>
    <w:bookmarkStart w:name="z693" w:id="10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разрешений на перевод сельскохозяйственных угодий из одного вида в другой"</w:t>
      </w:r>
    </w:p>
    <w:bookmarkEnd w:id="101"/>
    <w:bookmarkStart w:name="z695" w:id="102"/>
    <w:p>
      <w:pPr>
        <w:spacing w:after="0"/>
        <w:ind w:left="0"/>
        <w:jc w:val="left"/>
      </w:pPr>
      <w:r>
        <w:rPr>
          <w:rFonts w:ascii="Times New Roman"/>
          <w:b/>
          <w:i w:val="false"/>
          <w:color w:val="000000"/>
        </w:rPr>
        <w:t xml:space="preserve"> 1. Общие положения</w:t>
      </w:r>
    </w:p>
    <w:bookmarkEnd w:id="10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Государственная услуга "Выдача разрешений на перевод сельскохозяйственных угодий из одного вида в другой"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результатов оказания государственной услуги осуществляются через канцелярию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 оказания государственной услуги – решение услугодателя о переводе сельскохозяйственных угодий из одного вида в другой (далее – решение).</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xml:space="preserve">
      4. </w:t>
      </w:r>
      <w:r>
        <w:rPr>
          <w:rFonts w:ascii="Times New Roman"/>
          <w:b w:val="false"/>
          <w:i w:val="false"/>
          <w:color w:val="000000"/>
          <w:sz w:val="28"/>
        </w:rPr>
        <w:t xml:space="preserve"> График работы:</w:t>
      </w:r>
      <w:r>
        <w:br/>
      </w:r>
      <w:r>
        <w:rPr>
          <w:rFonts w:ascii="Times New Roman"/>
          <w:b w:val="false"/>
          <w:i w:val="false"/>
          <w:color w:val="000000"/>
          <w:sz w:val="28"/>
        </w:rPr>
        <w:t>
      </w:t>
      </w:r>
      <w:r>
        <w:rPr>
          <w:rFonts w:ascii="Times New Roman"/>
          <w:b w:val="false"/>
          <w:i w:val="false"/>
          <w:color w:val="000000"/>
          <w:sz w:val="28"/>
        </w:rPr>
        <w:t>услугодателя – с понедельника по пятницу с 9.00 до 19.00 часов с перерывом на обед с 13.00 до 15.00 часов, кроме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График приема заявлений и выдачи результатов оказания государственной услуги устанавливается с 9.00 часов до 19.00 часов с перерывом на обед с 13.00 часов до 15.00 часов.</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p>
    <w:bookmarkStart w:name="z705" w:id="10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3"/>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наличие заявления услугополучателя (либо его представителя по доверенности) по форме согласно приложения 1 к Стандарту.</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xml:space="preserve">
      1) </w:t>
      </w:r>
      <w:r>
        <w:rPr>
          <w:rFonts w:ascii="Times New Roman"/>
          <w:b w:val="false"/>
          <w:i w:val="false"/>
          <w:color w:val="000000"/>
          <w:sz w:val="28"/>
        </w:rPr>
        <w:t xml:space="preserve"> действие 1 – прием и регистрация канцелярией местного исполнительного органа района (города областного значения) документов, представленные услугополучателем. Проверка документов услугополучателя на соответствие перечня пункта 9 Cтандарта государственной услуги "Выдача разрешений на перевод сельскохозяйственных угодий из одного вида в другой", согласно приложения 1 к приказу Министерства национальной экономики Республики Казахстан от 27 марта 2015 года № 271 (далее - Стандарт). </w:t>
      </w:r>
      <w:r>
        <w:br/>
      </w:r>
      <w:r>
        <w:rPr>
          <w:rFonts w:ascii="Times New Roman"/>
          <w:b w:val="false"/>
          <w:i w:val="false"/>
          <w:color w:val="000000"/>
          <w:sz w:val="28"/>
        </w:rPr>
        <w:t>
      </w:t>
      </w:r>
      <w:r>
        <w:rPr>
          <w:rFonts w:ascii="Times New Roman"/>
          <w:b w:val="false"/>
          <w:i w:val="false"/>
          <w:color w:val="000000"/>
          <w:sz w:val="28"/>
        </w:rPr>
        <w:t>Выдача талона о приеме либо расписки об отказе в приеме документов. Длительность выполнения - 15 (пятнадцать) минут.</w:t>
      </w:r>
      <w:r>
        <w:br/>
      </w:r>
      <w:r>
        <w:rPr>
          <w:rFonts w:ascii="Times New Roman"/>
          <w:b w:val="false"/>
          <w:i w:val="false"/>
          <w:color w:val="000000"/>
          <w:sz w:val="28"/>
        </w:rPr>
        <w:t>
      </w:t>
      </w:r>
      <w:r>
        <w:rPr>
          <w:rFonts w:ascii="Times New Roman"/>
          <w:b w:val="false"/>
          <w:i w:val="false"/>
          <w:color w:val="000000"/>
          <w:sz w:val="28"/>
        </w:rPr>
        <w:t xml:space="preserve">Услугодатель в течение двух рабочих дней с момента получения документов услугополучателя проверяет полноту представленных документов. </w:t>
      </w:r>
      <w:r>
        <w:br/>
      </w:r>
      <w:r>
        <w:rPr>
          <w:rFonts w:ascii="Times New Roman"/>
          <w:b w:val="false"/>
          <w:i w:val="false"/>
          <w:color w:val="000000"/>
          <w:sz w:val="28"/>
        </w:rPr>
        <w:t>
      </w:t>
      </w:r>
      <w:r>
        <w:rPr>
          <w:rFonts w:ascii="Times New Roman"/>
          <w:b w:val="false"/>
          <w:i w:val="false"/>
          <w:color w:val="000000"/>
          <w:sz w:val="28"/>
        </w:rPr>
        <w:t xml:space="preserve">В случае установления факта неполноты представленных документов услугодатель в указанные сроки дает письменный мотивированный отказ о дальнейшем рассмотрении заявления. </w:t>
      </w:r>
      <w:r>
        <w:br/>
      </w:r>
      <w:r>
        <w:rPr>
          <w:rFonts w:ascii="Times New Roman"/>
          <w:b w:val="false"/>
          <w:i w:val="false"/>
          <w:color w:val="000000"/>
          <w:sz w:val="28"/>
        </w:rPr>
        <w:t xml:space="preserve">
      2) </w:t>
      </w:r>
      <w:r>
        <w:rPr>
          <w:rFonts w:ascii="Times New Roman"/>
          <w:b w:val="false"/>
          <w:i w:val="false"/>
          <w:color w:val="000000"/>
          <w:sz w:val="28"/>
        </w:rPr>
        <w:t xml:space="preserve"> действие 2 - ознакомление руководства местного исполнительного органа района (города областного значения) с документами, представленными услугополучателем и определение специалиста.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действие 3 – проверка специалистом местного исполнительного органа района (города областного значения) документов, представленных услугополучателем. Длительность выполнения - в течение 1 (одного) календарного дня;</w:t>
      </w:r>
      <w:r>
        <w:br/>
      </w:r>
      <w:r>
        <w:rPr>
          <w:rFonts w:ascii="Times New Roman"/>
          <w:b w:val="false"/>
          <w:i w:val="false"/>
          <w:color w:val="000000"/>
          <w:sz w:val="28"/>
        </w:rPr>
        <w:t xml:space="preserve">
      4) </w:t>
      </w:r>
      <w:r>
        <w:rPr>
          <w:rFonts w:ascii="Times New Roman"/>
          <w:b w:val="false"/>
          <w:i w:val="false"/>
          <w:color w:val="000000"/>
          <w:sz w:val="28"/>
        </w:rPr>
        <w:t xml:space="preserve"> действие 4 – согласование специалистом местного исполнительного органа района (города областного значения) документов, предоставленные услугополучателем, с районными органами сельского и водного хозяйства. Длительность выполнения - в течение 3 (трех) календарных дней;</w:t>
      </w:r>
      <w:r>
        <w:br/>
      </w:r>
      <w:r>
        <w:rPr>
          <w:rFonts w:ascii="Times New Roman"/>
          <w:b w:val="false"/>
          <w:i w:val="false"/>
          <w:color w:val="000000"/>
          <w:sz w:val="28"/>
        </w:rPr>
        <w:t xml:space="preserve">
      5) </w:t>
      </w:r>
      <w:r>
        <w:rPr>
          <w:rFonts w:ascii="Times New Roman"/>
          <w:b w:val="false"/>
          <w:i w:val="false"/>
          <w:color w:val="000000"/>
          <w:sz w:val="28"/>
        </w:rPr>
        <w:t xml:space="preserve"> действие 5 – обобщение специалистом местного исполнительного органа района (города областного значения) документов услугополучателя и их направление со своим заключением, составленным с учетом предложений органов сельского и водного хозяйства, в местный исполнительный орган области. Длительность выполнения – в течение 2 (двух) календарных дней;</w:t>
      </w:r>
      <w:r>
        <w:br/>
      </w:r>
      <w:r>
        <w:rPr>
          <w:rFonts w:ascii="Times New Roman"/>
          <w:b w:val="false"/>
          <w:i w:val="false"/>
          <w:color w:val="000000"/>
          <w:sz w:val="28"/>
        </w:rPr>
        <w:t xml:space="preserve">
      6) </w:t>
      </w:r>
      <w:r>
        <w:rPr>
          <w:rFonts w:ascii="Times New Roman"/>
          <w:b w:val="false"/>
          <w:i w:val="false"/>
          <w:color w:val="000000"/>
          <w:sz w:val="28"/>
        </w:rPr>
        <w:t xml:space="preserve"> действие 6 – согласование специалистом местного исполнительного органа области представленных материалов по переводу сельскохозяйственных угодий из одного вида в другой (далее – материалы) с областными органами сельского и водного хозяйств, охраны окружающей среды. Длительность выполнения – в течение 3 (трех)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действие 7 – специалист местного исполнительного органа области со своим обобщенным заключением направляет материалы в местный исполнительный орган района (города областного значения) для принятия окончательного решения. Длительность выполнения – в течение 2 (двух) календарных дней;</w:t>
      </w:r>
      <w:r>
        <w:br/>
      </w:r>
      <w:r>
        <w:rPr>
          <w:rFonts w:ascii="Times New Roman"/>
          <w:b w:val="false"/>
          <w:i w:val="false"/>
          <w:color w:val="000000"/>
          <w:sz w:val="28"/>
        </w:rPr>
        <w:t xml:space="preserve">
      8) </w:t>
      </w:r>
      <w:r>
        <w:rPr>
          <w:rFonts w:ascii="Times New Roman"/>
          <w:b w:val="false"/>
          <w:i w:val="false"/>
          <w:color w:val="000000"/>
          <w:sz w:val="28"/>
        </w:rPr>
        <w:t xml:space="preserve"> действие 8 – специалист района (города областного значения) готовит проект разрешения. Длительность выполнения – в течение 7 (семи) календарных дней;</w:t>
      </w:r>
      <w:r>
        <w:br/>
      </w:r>
      <w:r>
        <w:rPr>
          <w:rFonts w:ascii="Times New Roman"/>
          <w:b w:val="false"/>
          <w:i w:val="false"/>
          <w:color w:val="000000"/>
          <w:sz w:val="28"/>
        </w:rPr>
        <w:t xml:space="preserve">
      9) </w:t>
      </w:r>
      <w:r>
        <w:rPr>
          <w:rFonts w:ascii="Times New Roman"/>
          <w:b w:val="false"/>
          <w:i w:val="false"/>
          <w:color w:val="000000"/>
          <w:sz w:val="28"/>
        </w:rPr>
        <w:t xml:space="preserve"> действие 9 – специалист района (города областного значения) представляет разрешение на утверждение. Длительность выполнения – в течение 7 (семи) календарных дней;</w:t>
      </w:r>
      <w:r>
        <w:br/>
      </w:r>
      <w:r>
        <w:rPr>
          <w:rFonts w:ascii="Times New Roman"/>
          <w:b w:val="false"/>
          <w:i w:val="false"/>
          <w:color w:val="000000"/>
          <w:sz w:val="28"/>
        </w:rPr>
        <w:t xml:space="preserve">
      10) </w:t>
      </w:r>
      <w:r>
        <w:rPr>
          <w:rFonts w:ascii="Times New Roman"/>
          <w:b w:val="false"/>
          <w:i w:val="false"/>
          <w:color w:val="000000"/>
          <w:sz w:val="28"/>
        </w:rPr>
        <w:t xml:space="preserve"> действие 10 – канцелярия района (города областного значения) выдает разрешение либо мотивированный ответ об отказе в предоставлении государственной услуги услугополучателю. Длительность выполнения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со дня сдачи пакета документов услугодателю – в течение 30 (тридцати)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Результатом процедуры (действия) по оказанию государственной услуги по действию 1,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виза об определении специалиста, который служит основанием для начала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подготовленный запрос по согласованию документов услугополучателя либо мотивированный ответ об отказе в предоставлении государственной услуги для подписания, который служит основанием для начала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4, указанное в пункте 6 настоящего Регламента, является ответ по согласованию документов услугополучателя либо о мотивированном отказе в предоставлении государственной услуги, который служит основанием для начала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заключение местного исполнительного органа района (города областного значения), который служит основанием для начала выполнения действия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ответ о согласовании либо об отказе в согласовании областных органов сельского, водного хозяйств и охраны окружающей среды, который служит основанием для начала выполнения действия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ответ о согласовании, который служит основанием для начала выполнения действия 8,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8, указанное в пункте 6 настоящего Регламента, является подготовленный проект разрешения, который служит основанием для начала выполнения действия 9,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9,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утвержденное разрешение района (города областного значения), который служит основанием для начала выполнения действия 10,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10,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выдача разрешения либо мотивированного ответа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734" w:id="10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4"/>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районные органы сельского и водного хозяйств;</w:t>
      </w:r>
      <w:r>
        <w:br/>
      </w:r>
      <w:r>
        <w:rPr>
          <w:rFonts w:ascii="Times New Roman"/>
          <w:b w:val="false"/>
          <w:i w:val="false"/>
          <w:color w:val="000000"/>
          <w:sz w:val="28"/>
        </w:rPr>
        <w:t xml:space="preserve">
      5) </w:t>
      </w:r>
      <w:r>
        <w:rPr>
          <w:rFonts w:ascii="Times New Roman"/>
          <w:b w:val="false"/>
          <w:i w:val="false"/>
          <w:color w:val="000000"/>
          <w:sz w:val="28"/>
        </w:rPr>
        <w:t xml:space="preserve"> областные органы сельского и водного хозяйств.</w:t>
      </w:r>
      <w:r>
        <w:br/>
      </w:r>
      <w:r>
        <w:rPr>
          <w:rFonts w:ascii="Times New Roman"/>
          <w:b w:val="false"/>
          <w:i w:val="false"/>
          <w:color w:val="000000"/>
          <w:sz w:val="28"/>
        </w:rPr>
        <w:t xml:space="preserve">
      9. </w:t>
      </w:r>
      <w:r>
        <w:rPr>
          <w:rFonts w:ascii="Times New Roman"/>
          <w:b w:val="false"/>
          <w:i w:val="false"/>
          <w:color w:val="000000"/>
          <w:sz w:val="28"/>
        </w:rPr>
        <w:t xml:space="preserve"> Описание процедур (действий), необходимых для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местного исполнительного органа района (города областного значения) принимает и регистрирует документы, предоставленные услугополучателем (либо представителем по доверенности), согласно перечня пункта 9 Стандарта. Выдает талон о приеме либо расписку об отказе в приеме документов. Передает на рассмотрение руководства услугодателя. Длительность выполнения – 15 (пятнадцать) минут;</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местного исполнительного органа района (города областного значения) ознакомившись с документами, предоставленными услугополучателем направляет их сотруднику услугодателя.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специалист местного исполнительного органа района (города областного значения) проводит проверку достоверности предоставленных материалов. Длительность выполнения – в течение 1 (одного) календарного дня;</w:t>
      </w:r>
      <w:r>
        <w:br/>
      </w:r>
      <w:r>
        <w:rPr>
          <w:rFonts w:ascii="Times New Roman"/>
          <w:b w:val="false"/>
          <w:i w:val="false"/>
          <w:color w:val="000000"/>
          <w:sz w:val="28"/>
        </w:rPr>
        <w:t xml:space="preserve">
      4) </w:t>
      </w:r>
      <w:r>
        <w:rPr>
          <w:rFonts w:ascii="Times New Roman"/>
          <w:b w:val="false"/>
          <w:i w:val="false"/>
          <w:color w:val="000000"/>
          <w:sz w:val="28"/>
        </w:rPr>
        <w:t xml:space="preserve"> специалист местного исполнительного органа района (города областного значения) согласовывает документы, предоставленные услугополучателем с районными органами сельского и водного хозяйства. Длительность выполнения – в течение 3 (трех) календарных дней;</w:t>
      </w:r>
      <w:r>
        <w:br/>
      </w:r>
      <w:r>
        <w:rPr>
          <w:rFonts w:ascii="Times New Roman"/>
          <w:b w:val="false"/>
          <w:i w:val="false"/>
          <w:color w:val="000000"/>
          <w:sz w:val="28"/>
        </w:rPr>
        <w:t xml:space="preserve">
      5) </w:t>
      </w:r>
      <w:r>
        <w:rPr>
          <w:rFonts w:ascii="Times New Roman"/>
          <w:b w:val="false"/>
          <w:i w:val="false"/>
          <w:color w:val="000000"/>
          <w:sz w:val="28"/>
        </w:rPr>
        <w:t xml:space="preserve"> специалист местного исполнительного органа района (города областного значения) обобщает документы услугополучателя и направляет их со своим заключением, составленным с учетом предложений органов сельского и водного хозяйства района (города областного значения), в местный исполнительный орган области. Длительность выполнения – в течение 2 (двух) календарных дней;</w:t>
      </w:r>
      <w:r>
        <w:br/>
      </w:r>
      <w:r>
        <w:rPr>
          <w:rFonts w:ascii="Times New Roman"/>
          <w:b w:val="false"/>
          <w:i w:val="false"/>
          <w:color w:val="000000"/>
          <w:sz w:val="28"/>
        </w:rPr>
        <w:t xml:space="preserve">
      6) </w:t>
      </w:r>
      <w:r>
        <w:rPr>
          <w:rFonts w:ascii="Times New Roman"/>
          <w:b w:val="false"/>
          <w:i w:val="false"/>
          <w:color w:val="000000"/>
          <w:sz w:val="28"/>
        </w:rPr>
        <w:t xml:space="preserve"> специалист местного исполнительного органа области согласовывает предоставленные материалы с областными органами сельского и водного хозяйства, охраны окружающей среды. Длительность выполнения - в течение 3 (трех) календарных дней;</w:t>
      </w:r>
      <w:r>
        <w:br/>
      </w:r>
      <w:r>
        <w:rPr>
          <w:rFonts w:ascii="Times New Roman"/>
          <w:b w:val="false"/>
          <w:i w:val="false"/>
          <w:color w:val="000000"/>
          <w:sz w:val="28"/>
        </w:rPr>
        <w:t xml:space="preserve">
      7) </w:t>
      </w:r>
      <w:r>
        <w:rPr>
          <w:rFonts w:ascii="Times New Roman"/>
          <w:b w:val="false"/>
          <w:i w:val="false"/>
          <w:color w:val="000000"/>
          <w:sz w:val="28"/>
        </w:rPr>
        <w:t xml:space="preserve"> местный исполнительный орган области со своим обобщенным заключением направляет материалы в районы (города областного значения) для принятия окончательного решения. Длительность выполнения – в течение 2 (двух) календарных дней; </w:t>
      </w:r>
      <w:r>
        <w:br/>
      </w:r>
      <w:r>
        <w:rPr>
          <w:rFonts w:ascii="Times New Roman"/>
          <w:b w:val="false"/>
          <w:i w:val="false"/>
          <w:color w:val="000000"/>
          <w:sz w:val="28"/>
        </w:rPr>
        <w:t xml:space="preserve">
      8) </w:t>
      </w:r>
      <w:r>
        <w:rPr>
          <w:rFonts w:ascii="Times New Roman"/>
          <w:b w:val="false"/>
          <w:i w:val="false"/>
          <w:color w:val="000000"/>
          <w:sz w:val="28"/>
        </w:rPr>
        <w:t xml:space="preserve"> специалист района (города областного значения) готовит проект разрешения. Длительность выполнения – в течение 7 (семи) календарных дней;</w:t>
      </w:r>
      <w:r>
        <w:br/>
      </w:r>
      <w:r>
        <w:rPr>
          <w:rFonts w:ascii="Times New Roman"/>
          <w:b w:val="false"/>
          <w:i w:val="false"/>
          <w:color w:val="000000"/>
          <w:sz w:val="28"/>
        </w:rPr>
        <w:t xml:space="preserve">
      9) </w:t>
      </w:r>
      <w:r>
        <w:rPr>
          <w:rFonts w:ascii="Times New Roman"/>
          <w:b w:val="false"/>
          <w:i w:val="false"/>
          <w:color w:val="000000"/>
          <w:sz w:val="28"/>
        </w:rPr>
        <w:t xml:space="preserve"> специалист района (города областного значения) представляет разрешение на утверждение. Длительность выполнения – в течение 7 (семи) календарных дней;</w:t>
      </w:r>
      <w:r>
        <w:br/>
      </w:r>
      <w:r>
        <w:rPr>
          <w:rFonts w:ascii="Times New Roman"/>
          <w:b w:val="false"/>
          <w:i w:val="false"/>
          <w:color w:val="000000"/>
          <w:sz w:val="28"/>
        </w:rPr>
        <w:t xml:space="preserve">
      10) </w:t>
      </w:r>
      <w:r>
        <w:rPr>
          <w:rFonts w:ascii="Times New Roman"/>
          <w:b w:val="false"/>
          <w:i w:val="false"/>
          <w:color w:val="000000"/>
          <w:sz w:val="28"/>
        </w:rPr>
        <w:t xml:space="preserve"> канцелярия района (города областного значения) выдает разрешение либо мотивированный ответ об отказе в предоставлении государственной услуги услугополучателю. Длительность выполнения - в течение 1 (одного) рабочего дня.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на перевод</w:t>
            </w:r>
            <w:r>
              <w:br/>
            </w:r>
            <w:r>
              <w:rPr>
                <w:rFonts w:ascii="Times New Roman"/>
                <w:b w:val="false"/>
                <w:i w:val="false"/>
                <w:color w:val="000000"/>
                <w:sz w:val="20"/>
              </w:rPr>
              <w:t>сельскохозяйственных</w:t>
            </w:r>
            <w:r>
              <w:br/>
            </w:r>
            <w:r>
              <w:rPr>
                <w:rFonts w:ascii="Times New Roman"/>
                <w:b w:val="false"/>
                <w:i w:val="false"/>
                <w:color w:val="000000"/>
                <w:sz w:val="20"/>
              </w:rPr>
              <w:t>угодий из одного вида в другой"</w:t>
            </w:r>
          </w:p>
        </w:tc>
      </w:tr>
    </w:tbl>
    <w:bookmarkStart w:name="z753" w:id="105"/>
    <w:p>
      <w:pPr>
        <w:spacing w:after="0"/>
        <w:ind w:left="0"/>
        <w:jc w:val="left"/>
      </w:pPr>
      <w:r>
        <w:rPr>
          <w:rFonts w:ascii="Times New Roman"/>
          <w:b/>
          <w:i w:val="false"/>
          <w:color w:val="000000"/>
        </w:rPr>
        <w:t xml:space="preserve"> Блок-схема прохождения действия (процедуры)</w:t>
      </w:r>
    </w:p>
    <w:bookmarkEnd w:id="105"/>
    <w:bookmarkStart w:name="z754" w:id="106"/>
    <w:p>
      <w:pPr>
        <w:spacing w:after="0"/>
        <w:ind w:left="0"/>
        <w:jc w:val="both"/>
      </w:pPr>
      <w:r>
        <w:rPr>
          <w:rFonts w:ascii="Times New Roman"/>
          <w:b w:val="false"/>
          <w:i w:val="false"/>
          <w:color w:val="000000"/>
          <w:sz w:val="28"/>
        </w:rPr>
        <w:t>            </w:t>
      </w:r>
    </w:p>
    <w:bookmarkEnd w:id="10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регламенту</w:t>
            </w:r>
            <w:r>
              <w:br/>
            </w:r>
            <w:r>
              <w:rPr>
                <w:rFonts w:ascii="Times New Roman"/>
                <w:b w:val="false"/>
                <w:i w:val="false"/>
                <w:color w:val="000000"/>
                <w:sz w:val="20"/>
              </w:rPr>
              <w:t>государственной услуги</w:t>
            </w:r>
          </w:p>
        </w:tc>
      </w:tr>
    </w:tbl>
    <w:bookmarkStart w:name="z756" w:id="10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"Выдача разрешений на перевод сельскохозяйственных угодий из одного вида в другой"</w:t>
      </w:r>
    </w:p>
    <w:bookmarkEnd w:id="107"/>
    <w:bookmarkStart w:name="z758" w:id="108"/>
    <w:p>
      <w:pPr>
        <w:spacing w:after="0"/>
        <w:ind w:left="0"/>
        <w:jc w:val="left"/>
      </w:pPr>
      <w:r>
        <w:rPr>
          <w:rFonts w:ascii="Times New Roman"/>
          <w:b/>
          <w:i w:val="false"/>
          <w:color w:val="000000"/>
        </w:rPr>
        <w:t xml:space="preserve"> При оказании государственной услуги через канцелярию услугодателя</w:t>
      </w:r>
    </w:p>
    <w:bookmarkEnd w:id="108"/>
    <w:bookmarkStart w:name="z759" w:id="109"/>
    <w:p>
      <w:pPr>
        <w:spacing w:after="0"/>
        <w:ind w:left="0"/>
        <w:jc w:val="both"/>
      </w:pPr>
      <w:r>
        <w:rPr>
          <w:rFonts w:ascii="Times New Roman"/>
          <w:b w:val="false"/>
          <w:i w:val="false"/>
          <w:color w:val="000000"/>
          <w:sz w:val="28"/>
        </w:rPr>
        <w:t>            </w:t>
      </w:r>
    </w:p>
    <w:bookmarkEnd w:id="10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 w:id="110"/>
    <w:p>
      <w:pPr>
        <w:spacing w:after="0"/>
        <w:ind w:left="0"/>
        <w:jc w:val="both"/>
      </w:pPr>
      <w:r>
        <w:rPr>
          <w:rFonts w:ascii="Times New Roman"/>
          <w:b w:val="false"/>
          <w:i w:val="false"/>
          <w:color w:val="000000"/>
          <w:sz w:val="28"/>
        </w:rPr>
        <w:t>            </w:t>
      </w:r>
    </w:p>
    <w:bookmarkEnd w:id="110"/>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1" w:id="111"/>
    <w:p>
      <w:pPr>
        <w:spacing w:after="0"/>
        <w:ind w:left="0"/>
        <w:jc w:val="left"/>
      </w:pPr>
      <w:r>
        <w:rPr>
          <w:rFonts w:ascii="Times New Roman"/>
          <w:b/>
          <w:i w:val="false"/>
          <w:color w:val="000000"/>
        </w:rPr>
        <w:t xml:space="preserve"> Условные обозначения: </w:t>
      </w:r>
    </w:p>
    <w:bookmarkEnd w:id="111"/>
    <w:bookmarkStart w:name="z762" w:id="112"/>
    <w:p>
      <w:pPr>
        <w:spacing w:after="0"/>
        <w:ind w:left="0"/>
        <w:jc w:val="both"/>
      </w:pPr>
      <w:r>
        <w:rPr>
          <w:rFonts w:ascii="Times New Roman"/>
          <w:b w:val="false"/>
          <w:i w:val="false"/>
          <w:color w:val="000000"/>
          <w:sz w:val="28"/>
        </w:rPr>
        <w:t>            </w:t>
      </w:r>
    </w:p>
    <w:bookmarkEnd w:id="112"/>
    <w:p>
      <w:pPr>
        <w:spacing w:after="0"/>
        <w:ind w:left="0"/>
        <w:jc w:val="both"/>
      </w:pPr>
      <w:r>
        <w:drawing>
          <wp:inline distT="0" distB="0" distL="0" distR="0">
            <wp:extent cx="68072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072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24 апреля 2015 года № 69</w:t>
            </w:r>
          </w:p>
        </w:tc>
      </w:tr>
    </w:tbl>
    <w:bookmarkStart w:name="z764" w:id="11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"Предоставление земельного участка для строительства объекта в черте населенного пункта"</w:t>
      </w:r>
    </w:p>
    <w:bookmarkEnd w:id="113"/>
    <w:bookmarkStart w:name="z766" w:id="114"/>
    <w:p>
      <w:pPr>
        <w:spacing w:after="0"/>
        <w:ind w:left="0"/>
        <w:jc w:val="left"/>
      </w:pPr>
      <w:r>
        <w:rPr>
          <w:rFonts w:ascii="Times New Roman"/>
          <w:b/>
          <w:i w:val="false"/>
          <w:color w:val="000000"/>
        </w:rPr>
        <w:t xml:space="preserve"> 1. Общие положения</w:t>
      </w:r>
    </w:p>
    <w:bookmarkEnd w:id="11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Государственная услуга "Предоставление земельного участка для строительства объекта в черте населенного пункта" (далее - государственная услуга) оказывается местным исполнительным органам области, района, города областного значения, акимом города районного значения, поселка, села, сельского округа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1) </w:t>
      </w:r>
      <w:r>
        <w:rPr>
          <w:rFonts w:ascii="Times New Roman"/>
          <w:b w:val="false"/>
          <w:i w:val="false"/>
          <w:color w:val="000000"/>
          <w:sz w:val="28"/>
        </w:rPr>
        <w:t xml:space="preserve">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 ЦОН).</w:t>
      </w:r>
      <w:r>
        <w:br/>
      </w:r>
      <w:r>
        <w:rPr>
          <w:rFonts w:ascii="Times New Roman"/>
          <w:b w:val="false"/>
          <w:i w:val="false"/>
          <w:color w:val="000000"/>
          <w:sz w:val="28"/>
        </w:rPr>
        <w:t xml:space="preserve">
      2) </w:t>
      </w:r>
      <w:r>
        <w:rPr>
          <w:rFonts w:ascii="Times New Roman"/>
          <w:b w:val="false"/>
          <w:i w:val="false"/>
          <w:color w:val="000000"/>
          <w:sz w:val="28"/>
        </w:rPr>
        <w:t xml:space="preserve"> веб-портала "электронного правительства" www.egov.kz (далее – портал).</w:t>
      </w:r>
      <w:r>
        <w:br/>
      </w:r>
      <w:r>
        <w:rPr>
          <w:rFonts w:ascii="Times New Roman"/>
          <w:b w:val="false"/>
          <w:i w:val="false"/>
          <w:color w:val="000000"/>
          <w:sz w:val="28"/>
        </w:rPr>
        <w:t xml:space="preserve">
      2. </w:t>
      </w:r>
      <w:r>
        <w:rPr>
          <w:rFonts w:ascii="Times New Roman"/>
          <w:b w:val="false"/>
          <w:i w:val="false"/>
          <w:color w:val="000000"/>
          <w:sz w:val="28"/>
        </w:rPr>
        <w:t xml:space="preserve">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3. </w:t>
      </w:r>
      <w:r>
        <w:rPr>
          <w:rFonts w:ascii="Times New Roman"/>
          <w:b w:val="false"/>
          <w:i w:val="false"/>
          <w:color w:val="000000"/>
          <w:sz w:val="28"/>
        </w:rPr>
        <w:t xml:space="preserve"> Результатом оказания государственной услуги - решение о предоставлении права землепользования на земельный участок с приложением земельно-кадастрового плана (приложение 1) и договора временного (краткосрочного, долгосрочного) возмездного (безвозмездного) землепользования,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 – 14 рабочих дней.</w:t>
      </w:r>
      <w:r>
        <w:br/>
      </w:r>
      <w:r>
        <w:rPr>
          <w:rFonts w:ascii="Times New Roman"/>
          <w:b w:val="false"/>
          <w:i w:val="false"/>
          <w:color w:val="000000"/>
          <w:sz w:val="28"/>
        </w:rPr>
        <w:t>
      </w:t>
      </w:r>
      <w:r>
        <w:rPr>
          <w:rFonts w:ascii="Times New Roman"/>
          <w:b w:val="false"/>
          <w:i w:val="false"/>
          <w:color w:val="000000"/>
          <w:sz w:val="28"/>
        </w:rPr>
        <w:t xml:space="preserve">После получения результата оказания государственной услуги услугополучатель подписывает договор временного (краткосрочного, долгосрочного) возмездного (безвозмездного) землепользования и после его регистрации в уполномоченном органе по земельным отношениям направляет в орган, осуществляющий государственную регистрацию прав на недвижимое имущество, для дальнейшей регистрации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При испрашивании земельного участка для индивидуального жилищного строительства заявление (ходатайство) услугополучателя берется на специальный учет и удовлетворяются по мере подготовки площадок для отвода </w:t>
      </w:r>
      <w:r>
        <w:br/>
      </w:r>
      <w:r>
        <w:rPr>
          <w:rFonts w:ascii="Times New Roman"/>
          <w:b w:val="false"/>
          <w:i w:val="false"/>
          <w:color w:val="000000"/>
          <w:sz w:val="28"/>
        </w:rPr>
        <w:t>
      </w:t>
      </w:r>
      <w:r>
        <w:rPr>
          <w:rFonts w:ascii="Times New Roman"/>
          <w:b w:val="false"/>
          <w:i w:val="false"/>
          <w:color w:val="000000"/>
          <w:sz w:val="28"/>
        </w:rPr>
        <w:t>либо при наличии свободных территорий, используемых для индивидуального жилищного строительства, с уведомлением заявителя.</w:t>
      </w:r>
      <w:r>
        <w:br/>
      </w:r>
      <w:r>
        <w:rPr>
          <w:rFonts w:ascii="Times New Roman"/>
          <w:b w:val="false"/>
          <w:i w:val="false"/>
          <w:color w:val="000000"/>
          <w:sz w:val="28"/>
        </w:rPr>
        <w:t>
      </w:t>
      </w:r>
      <w:r>
        <w:rPr>
          <w:rFonts w:ascii="Times New Roman"/>
          <w:b w:val="false"/>
          <w:i w:val="false"/>
          <w:color w:val="000000"/>
          <w:sz w:val="28"/>
        </w:rPr>
        <w:t>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(далее-ЭЦП) уполномоченного лица услугополучателя.</w:t>
      </w:r>
      <w:r>
        <w:br/>
      </w:r>
      <w:r>
        <w:rPr>
          <w:rFonts w:ascii="Times New Roman"/>
          <w:b w:val="false"/>
          <w:i w:val="false"/>
          <w:color w:val="000000"/>
          <w:sz w:val="28"/>
        </w:rPr>
        <w:t xml:space="preserve">
      4. </w:t>
      </w:r>
      <w:r>
        <w:rPr>
          <w:rFonts w:ascii="Times New Roman"/>
          <w:b w:val="false"/>
          <w:i w:val="false"/>
          <w:color w:val="000000"/>
          <w:sz w:val="28"/>
        </w:rPr>
        <w:t xml:space="preserve"> График работы:</w:t>
      </w:r>
      <w:r>
        <w:br/>
      </w:r>
      <w:r>
        <w:rPr>
          <w:rFonts w:ascii="Times New Roman"/>
          <w:b w:val="false"/>
          <w:i w:val="false"/>
          <w:color w:val="000000"/>
          <w:sz w:val="28"/>
        </w:rPr>
        <w:t xml:space="preserve">
      1) </w:t>
      </w:r>
      <w:r>
        <w:rPr>
          <w:rFonts w:ascii="Times New Roman"/>
          <w:b w:val="false"/>
          <w:i w:val="false"/>
          <w:color w:val="000000"/>
          <w:sz w:val="28"/>
        </w:rPr>
        <w:t xml:space="preserve"> ЦОН - с понедельника по субботу включительно, в соответствии с графиком работы с 9.00 часов до 20.00 часов, без перерыва на обед, кроме выходных и праздничных дней, согласно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 по местонахождению земельного участка.</w:t>
      </w:r>
      <w:r>
        <w:br/>
      </w:r>
      <w:r>
        <w:rPr>
          <w:rFonts w:ascii="Times New Roman"/>
          <w:b w:val="false"/>
          <w:i w:val="false"/>
          <w:color w:val="000000"/>
          <w:sz w:val="28"/>
        </w:rPr>
        <w:t>
      </w:t>
      </w:r>
      <w:r>
        <w:rPr>
          <w:rFonts w:ascii="Times New Roman"/>
          <w:b w:val="false"/>
          <w:i w:val="false"/>
          <w:color w:val="000000"/>
          <w:sz w:val="28"/>
        </w:rPr>
        <w:t xml:space="preserve">При обращении в ЦОН день приема документов не входит в срок оказания государственной услуги. </w:t>
      </w:r>
      <w:r>
        <w:br/>
      </w:r>
      <w:r>
        <w:rPr>
          <w:rFonts w:ascii="Times New Roman"/>
          <w:b w:val="false"/>
          <w:i w:val="false"/>
          <w:color w:val="000000"/>
          <w:sz w:val="28"/>
        </w:rPr>
        <w:t xml:space="preserve">
      2) </w:t>
      </w:r>
      <w:r>
        <w:rPr>
          <w:rFonts w:ascii="Times New Roman"/>
          <w:b w:val="false"/>
          <w:i w:val="false"/>
          <w:color w:val="000000"/>
          <w:sz w:val="28"/>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законодательства Республики Казахстан,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8"/>
        </w:rPr>
        <w:t>
</w:t>
      </w:r>
    </w:p>
    <w:bookmarkStart w:name="z782" w:id="115"/>
    <w:p>
      <w:pPr>
        <w:spacing w:after="0"/>
        <w:ind w:left="0"/>
        <w:jc w:val="left"/>
      </w:pPr>
      <w:r>
        <w:rPr>
          <w:rFonts w:ascii="Times New Roman"/>
          <w:b/>
          <w:i w:val="false"/>
          <w:color w:val="000000"/>
        </w:rPr>
        <w:t xml:space="preserve"> Описание порядка действий структурных подразделений (работников) услугодателя в процессе оказания государственной услуги</w:t>
      </w:r>
    </w:p>
    <w:bookmarkEnd w:id="115"/>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наличие заявления услугополучателя по форме согласно приложения 4 к Стандарту (либо его представителя по доверенности) или электронный запрос услугополучателя. К заявлению прилагается схема расположения земельного участка в электронном формате.</w:t>
      </w:r>
      <w:r>
        <w:br/>
      </w:r>
      <w:r>
        <w:rPr>
          <w:rFonts w:ascii="Times New Roman"/>
          <w:b w:val="false"/>
          <w:i w:val="false"/>
          <w:color w:val="000000"/>
          <w:sz w:val="28"/>
        </w:rPr>
        <w:t xml:space="preserve">
      6. </w:t>
      </w:r>
      <w:r>
        <w:rPr>
          <w:rFonts w:ascii="Times New Roman"/>
          <w:b w:val="false"/>
          <w:i w:val="false"/>
          <w:color w:val="000000"/>
          <w:sz w:val="28"/>
        </w:rPr>
        <w:t xml:space="preserve">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xml:space="preserve">1) действие 1 - Физические и юридические лица, заинтересованные в предоставлении им права землепользования на земельные участки, подают заявление в местный исполнительный орган области, района, города областного значения, акиму города районного значения, поселка, села, сельского округа по месту нахождения земельного участка посредством веб-портала "электронного правительства" или ЦОН. При этом заявлению обязательно присваивается регистрационный номер по дате принятия заявления. Заявителю выдается уведомление, подтверждающее подачу заявления, в котором указывается дата получения акта выбора земельного участка для согласования. Прием и регистрация документов, представленные в ЦОН (либо его представителем по доверенности) или электронного запроса услугополучателя. </w:t>
      </w:r>
      <w:r>
        <w:br/>
      </w:r>
      <w:r>
        <w:rPr>
          <w:rFonts w:ascii="Times New Roman"/>
          <w:b w:val="false"/>
          <w:i w:val="false"/>
          <w:color w:val="000000"/>
          <w:sz w:val="28"/>
        </w:rPr>
        <w:t>
      </w:t>
      </w:r>
      <w:r>
        <w:rPr>
          <w:rFonts w:ascii="Times New Roman"/>
          <w:b w:val="false"/>
          <w:i w:val="false"/>
          <w:color w:val="000000"/>
          <w:sz w:val="28"/>
        </w:rPr>
        <w:t xml:space="preserve">Проверка документов услугополучателя на соответствие перечня пункта 9 Стандарта государственной услуги "Предоставление земельного участка для строительства объекта в черте населенного пункта", к приказу Министерства национальной экономики Республики Казахстан от 27 марта 2015 года № 270 (далее - Стандарт). </w:t>
      </w:r>
      <w:r>
        <w:br/>
      </w:r>
      <w:r>
        <w:rPr>
          <w:rFonts w:ascii="Times New Roman"/>
          <w:b w:val="false"/>
          <w:i w:val="false"/>
          <w:color w:val="000000"/>
          <w:sz w:val="28"/>
        </w:rPr>
        <w:t>
      </w:t>
      </w:r>
      <w:r>
        <w:rPr>
          <w:rFonts w:ascii="Times New Roman"/>
          <w:b w:val="false"/>
          <w:i w:val="false"/>
          <w:color w:val="000000"/>
          <w:sz w:val="28"/>
        </w:rPr>
        <w:t>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ЦОН выдает расписку об отказе в приеме документов по форме согласно приложения 5 к настоящему стандарту государственной услуги.</w:t>
      </w:r>
      <w:r>
        <w:br/>
      </w:r>
      <w:r>
        <w:rPr>
          <w:rFonts w:ascii="Times New Roman"/>
          <w:b w:val="false"/>
          <w:i w:val="false"/>
          <w:color w:val="000000"/>
          <w:sz w:val="28"/>
        </w:rPr>
        <w:t xml:space="preserve">
      2) </w:t>
      </w:r>
      <w:r>
        <w:rPr>
          <w:rFonts w:ascii="Times New Roman"/>
          <w:b w:val="false"/>
          <w:i w:val="false"/>
          <w:color w:val="000000"/>
          <w:sz w:val="28"/>
        </w:rPr>
        <w:t xml:space="preserve"> действие 2 - Местный исполнительный орган области, района, города областного значения, аким города районного значения, поселка, села, сельского округа направляют поступившее заявление о предоставлении права на земельный участок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 Длительность выполнения – в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действие 3 – Структурное подразделение местного исполнительного органа, осуществляющее функции в сфере архитектуры и градостроительства, в соответствии с утвержденными градостроительными документами подготавливает акт выбора земельного участка с его ситуационной схемой и направляет его на согласование одновременно всем заинтересованным государственным органам, соответствующим службам и специализированному государственному предприятию, ведущему государственный земельный кадастр, посредством государственных информационных систем либо на бумажных носителях при отсутствии у согласующих органов этих систем. Длительность выполнения – в течение 7 (семи) рабочих дней;</w:t>
      </w:r>
      <w:r>
        <w:br/>
      </w:r>
      <w:r>
        <w:rPr>
          <w:rFonts w:ascii="Times New Roman"/>
          <w:b w:val="false"/>
          <w:i w:val="false"/>
          <w:color w:val="000000"/>
          <w:sz w:val="28"/>
        </w:rPr>
        <w:t xml:space="preserve">
      4) </w:t>
      </w:r>
      <w:r>
        <w:rPr>
          <w:rFonts w:ascii="Times New Roman"/>
          <w:b w:val="false"/>
          <w:i w:val="false"/>
          <w:color w:val="000000"/>
          <w:sz w:val="28"/>
        </w:rPr>
        <w:t xml:space="preserve"> действие 4 – Согласующие органы представляют соответствующее заключение о возможности предоставления земельного участка по заявленному целевому назначению. К заключению специализированного государственного предприятия, ведущего государственный земельный кадастр, прилагаются сведения по запрашиваемому участку и смета на земельно-кадастровые работы. Длительность выполнения – в течение 12 (двенадцати) рабочих дней;</w:t>
      </w:r>
      <w:r>
        <w:br/>
      </w:r>
      <w:r>
        <w:rPr>
          <w:rFonts w:ascii="Times New Roman"/>
          <w:b w:val="false"/>
          <w:i w:val="false"/>
          <w:color w:val="000000"/>
          <w:sz w:val="28"/>
        </w:rPr>
        <w:t>
      </w:t>
      </w:r>
      <w:r>
        <w:rPr>
          <w:rFonts w:ascii="Times New Roman"/>
          <w:b w:val="false"/>
          <w:i w:val="false"/>
          <w:color w:val="000000"/>
          <w:sz w:val="28"/>
        </w:rPr>
        <w:t>В случае занятости испрашиваемого земельного участка специализированное государственное предприятие, ведущее государственный земельный кадастр, в течение 3 (трех) рабочих дней направляет в структурное подразделение местного исполнительного органа, осуществляющее функции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w:t>
      </w:r>
      <w:r>
        <w:br/>
      </w:r>
      <w:r>
        <w:rPr>
          <w:rFonts w:ascii="Times New Roman"/>
          <w:b w:val="false"/>
          <w:i w:val="false"/>
          <w:color w:val="000000"/>
          <w:sz w:val="28"/>
        </w:rPr>
        <w:t>
      </w:t>
      </w:r>
      <w:r>
        <w:rPr>
          <w:rFonts w:ascii="Times New Roman"/>
          <w:b w:val="false"/>
          <w:i w:val="false"/>
          <w:color w:val="000000"/>
          <w:sz w:val="28"/>
        </w:rPr>
        <w:t>Отказ в предоставлении права на земельный участок оформляется заключением структурного подразделения местного исполнительного органа, осуществляющего функции в сфере архитектуры и градостроительства, и направляется заявителю - в течение 3 (трех) рабочих дней.</w:t>
      </w:r>
      <w:r>
        <w:br/>
      </w:r>
      <w:r>
        <w:rPr>
          <w:rFonts w:ascii="Times New Roman"/>
          <w:b w:val="false"/>
          <w:i w:val="false"/>
          <w:color w:val="000000"/>
          <w:sz w:val="28"/>
        </w:rPr>
        <w:t xml:space="preserve">
      5) </w:t>
      </w:r>
      <w:r>
        <w:rPr>
          <w:rFonts w:ascii="Times New Roman"/>
          <w:b w:val="false"/>
          <w:i w:val="false"/>
          <w:color w:val="000000"/>
          <w:sz w:val="28"/>
        </w:rPr>
        <w:t xml:space="preserve"> действие 5 – В случае поступления положительных заключений и технических условий на подключение к инженерным сетям структурным подразделением местного исполнительного органа, осуществляющим функции в сфере архитектуры и градостроительства, подготавливается и направляется окончательный акт выбора земельного участка. Длительность выполнения – в течение 5 (пяти) рабочих дней;</w:t>
      </w:r>
      <w:r>
        <w:br/>
      </w:r>
      <w:r>
        <w:rPr>
          <w:rFonts w:ascii="Times New Roman"/>
          <w:b w:val="false"/>
          <w:i w:val="false"/>
          <w:color w:val="000000"/>
          <w:sz w:val="28"/>
        </w:rPr>
        <w:t xml:space="preserve">
      6) </w:t>
      </w:r>
      <w:r>
        <w:rPr>
          <w:rFonts w:ascii="Times New Roman"/>
          <w:b w:val="false"/>
          <w:i w:val="false"/>
          <w:color w:val="000000"/>
          <w:sz w:val="28"/>
        </w:rPr>
        <w:t xml:space="preserve"> действие 6 - Структурное подразделение местного исполнительного органа, осуществляющее функции в сфере архитектуры и градостроительства, согласовывает окончательный акт выбора с заявителем путем направления уведомления посредством веб-портала "электронного правительства" или центра обслуживания населения.</w:t>
      </w:r>
      <w:r>
        <w:br/>
      </w:r>
      <w:r>
        <w:rPr>
          <w:rFonts w:ascii="Times New Roman"/>
          <w:b w:val="false"/>
          <w:i w:val="false"/>
          <w:color w:val="000000"/>
          <w:sz w:val="28"/>
        </w:rPr>
        <w:t>
      </w:t>
      </w:r>
      <w:r>
        <w:rPr>
          <w:rFonts w:ascii="Times New Roman"/>
          <w:b w:val="false"/>
          <w:i w:val="false"/>
          <w:color w:val="000000"/>
          <w:sz w:val="28"/>
        </w:rPr>
        <w:t>Согласование окончательного акта выбора и оплата за услуги земельно-кадастровых работ заявителем осуществляются – в течение 3 (трех) рабочих дней. Срок действия несогласованного заявителем акта выбора составляет десять рабочих дней. После согласования окончательного акта выбора заявителем ему выдается уведомление о дате получения договора временного землепользования для подписания. Подписанные материалы поступают в специализированное государственное предприятие, ведущее государственный земельный кадастр, для изготовления земельно-кадастрового плана.</w:t>
      </w:r>
      <w:r>
        <w:br/>
      </w:r>
      <w:r>
        <w:rPr>
          <w:rFonts w:ascii="Times New Roman"/>
          <w:b w:val="false"/>
          <w:i w:val="false"/>
          <w:color w:val="000000"/>
          <w:sz w:val="28"/>
        </w:rPr>
        <w:t xml:space="preserve">
      7) </w:t>
      </w:r>
      <w:r>
        <w:rPr>
          <w:rFonts w:ascii="Times New Roman"/>
          <w:b w:val="false"/>
          <w:i w:val="false"/>
          <w:color w:val="000000"/>
          <w:sz w:val="28"/>
        </w:rPr>
        <w:t xml:space="preserve"> действие 7–Подписанные материалы поступают в специализированное государственное предприятие, ведущее государственный земельный кадастр, для изготовления земельно-кадастрового плана. Земельно-кадастровый план изготавливается и направляется в уполномоченный орган области, района, города областного значения для утверждения и подготовки проекта решения местного исполнительного органа области, района, города областного значения, акима города районного значения, поселка, села, сельского округа о предоставлении права на земельный участок. Длительность выполнения – в течение 10 (десяти) рабочих дней;</w:t>
      </w:r>
      <w:r>
        <w:br/>
      </w:r>
      <w:r>
        <w:rPr>
          <w:rFonts w:ascii="Times New Roman"/>
          <w:b w:val="false"/>
          <w:i w:val="false"/>
          <w:color w:val="000000"/>
          <w:sz w:val="28"/>
        </w:rPr>
        <w:t xml:space="preserve">
      8) </w:t>
      </w:r>
      <w:r>
        <w:rPr>
          <w:rFonts w:ascii="Times New Roman"/>
          <w:b w:val="false"/>
          <w:i w:val="false"/>
          <w:color w:val="000000"/>
          <w:sz w:val="28"/>
        </w:rPr>
        <w:t xml:space="preserve"> действие 8 – Земельно-кадастровый план утверждается и является основанием для принятия местным исполнительным органом области, района, города областного значения, акимом города районного значения, поселка, села, сельского округа положительного решения о предоставлении права на земельный участок. Длительность выполнения – в течение 3 (трех) рабочих дней;</w:t>
      </w:r>
      <w:r>
        <w:br/>
      </w:r>
      <w:r>
        <w:rPr>
          <w:rFonts w:ascii="Times New Roman"/>
          <w:b w:val="false"/>
          <w:i w:val="false"/>
          <w:color w:val="000000"/>
          <w:sz w:val="28"/>
        </w:rPr>
        <w:t xml:space="preserve">
      9) </w:t>
      </w:r>
      <w:r>
        <w:rPr>
          <w:rFonts w:ascii="Times New Roman"/>
          <w:b w:val="false"/>
          <w:i w:val="false"/>
          <w:color w:val="000000"/>
          <w:sz w:val="28"/>
        </w:rPr>
        <w:t xml:space="preserve"> действие 9 – Решение местного исполнительного органа области, района, города областного значения, акима города районного значения, поселка, села, сельского округа о предоставлении права на земельный участок принимается со дня утверждения земельно-кадастрового плана. Длительность выполнения – в течение 5 (пяти) рабочих дней;</w:t>
      </w:r>
      <w:r>
        <w:br/>
      </w:r>
      <w:r>
        <w:rPr>
          <w:rFonts w:ascii="Times New Roman"/>
          <w:b w:val="false"/>
          <w:i w:val="false"/>
          <w:color w:val="000000"/>
          <w:sz w:val="28"/>
        </w:rPr>
        <w:t xml:space="preserve">
      10) </w:t>
      </w:r>
      <w:r>
        <w:rPr>
          <w:rFonts w:ascii="Times New Roman"/>
          <w:b w:val="false"/>
          <w:i w:val="false"/>
          <w:color w:val="000000"/>
          <w:sz w:val="28"/>
        </w:rPr>
        <w:t xml:space="preserve"> действие 10 - Копия решения местного исполнительного органа области, района, города областного значения, акима города районного значения, поселка, села, сельского округа, земельно-кадастровый план и технические условия на подключение к инженерным сетям и сооружениям направляются в уполномоченный орган области, района, города областного значения для подготовки договора временного землепользования. Длительность выполнения – в течение 1 (одного) рабочего дня;</w:t>
      </w:r>
      <w:r>
        <w:br/>
      </w:r>
      <w:r>
        <w:rPr>
          <w:rFonts w:ascii="Times New Roman"/>
          <w:b w:val="false"/>
          <w:i w:val="false"/>
          <w:color w:val="000000"/>
          <w:sz w:val="28"/>
        </w:rPr>
        <w:t xml:space="preserve">
      11) </w:t>
      </w:r>
      <w:r>
        <w:rPr>
          <w:rFonts w:ascii="Times New Roman"/>
          <w:b w:val="false"/>
          <w:i w:val="false"/>
          <w:color w:val="000000"/>
          <w:sz w:val="28"/>
        </w:rPr>
        <w:t xml:space="preserve"> действие 11 - Копия решения местного исполнительного органа области, района, города областного значения, акима города районного значения, поселка, села, сельского округа и подписанный уполномоченным органом области, района, города областного значения договор временного землепользования направляются через центры обслуживания населения или веб-портал "электронного правительства" заявителю для подписания. Заявитель после получения уведомления подписывает договор временного землепользования. Выдача копии решения о предоставлении права землепользования на земельный участок с приложением земельно- кадастрового плана и договора временного (краткосрочного, долгосрочного) возмездного (безвозмездного) землепользования. Длительность выполнения – в течение 3 (трех) рабочих дней.</w:t>
      </w:r>
      <w:r>
        <w:br/>
      </w:r>
      <w:r>
        <w:rPr>
          <w:rFonts w:ascii="Times New Roman"/>
          <w:b w:val="false"/>
          <w:i w:val="false"/>
          <w:color w:val="000000"/>
          <w:sz w:val="28"/>
        </w:rPr>
        <w:t>
      </w:t>
      </w:r>
      <w:r>
        <w:rPr>
          <w:rFonts w:ascii="Times New Roman"/>
          <w:b w:val="false"/>
          <w:i w:val="false"/>
          <w:color w:val="000000"/>
          <w:sz w:val="28"/>
        </w:rPr>
        <w:t>Срок оказания государственной услуги со дня сдачи пакета документов услугодателю – в течение 50 (пятидесяти) рабочих дней.</w:t>
      </w:r>
      <w:r>
        <w:br/>
      </w:r>
      <w:r>
        <w:rPr>
          <w:rFonts w:ascii="Times New Roman"/>
          <w:b w:val="false"/>
          <w:i w:val="false"/>
          <w:color w:val="000000"/>
          <w:sz w:val="28"/>
        </w:rPr>
        <w:t>
      </w:t>
      </w:r>
      <w:r>
        <w:rPr>
          <w:rFonts w:ascii="Times New Roman"/>
          <w:b w:val="false"/>
          <w:i w:val="false"/>
          <w:color w:val="000000"/>
          <w:sz w:val="28"/>
        </w:rPr>
        <w:t>Документы либо ответ от акимата, органа архитектуры и градостроительства и уполномоченного органа по земельным отношениям и заявителя предоставляется в ЦОН за день до окончания срока проведения соответствующих работ.</w:t>
      </w:r>
      <w:r>
        <w:br/>
      </w:r>
      <w:r>
        <w:rPr>
          <w:rFonts w:ascii="Times New Roman"/>
          <w:b w:val="false"/>
          <w:i w:val="false"/>
          <w:color w:val="000000"/>
          <w:sz w:val="28"/>
        </w:rPr>
        <w:t xml:space="preserve">
      7. </w:t>
      </w:r>
      <w:r>
        <w:rPr>
          <w:rFonts w:ascii="Times New Roman"/>
          <w:b w:val="false"/>
          <w:i w:val="false"/>
          <w:color w:val="000000"/>
          <w:sz w:val="28"/>
        </w:rPr>
        <w:t xml:space="preserve"> Государственная услуга оказывается платно физическим и юридическим лицам в случае согласования акта выбора земельного участка.</w:t>
      </w:r>
      <w:r>
        <w:br/>
      </w:r>
      <w:r>
        <w:rPr>
          <w:rFonts w:ascii="Times New Roman"/>
          <w:b w:val="false"/>
          <w:i w:val="false"/>
          <w:color w:val="000000"/>
          <w:sz w:val="28"/>
        </w:rPr>
        <w:t>
      </w:t>
      </w:r>
      <w:r>
        <w:rPr>
          <w:rFonts w:ascii="Times New Roman"/>
          <w:b w:val="false"/>
          <w:i w:val="false"/>
          <w:color w:val="000000"/>
          <w:sz w:val="28"/>
        </w:rPr>
        <w:t xml:space="preserve">В стоимость государственной услуги входит стоимость изготовления земельно-кадастрового плана на земельный участок,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Земельного Кодекса Республики Казахстан от 20 июня 2003 года исчисляемая в размере согласно приложения 2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Оплата за изготовление земельно-кадастрового плана на земельный участок осуществляется в наличной или безналичной форме через банки второго уровня на расчетный счет соответствующего филиала РГП "НПЦзем", либо в кассах здания филиала РГП "НПЦзем", которыми выдается платежный документ (квитанция), подтверждающий размер и дату оплаты по форме согласно приложения 3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При подаче электронного запроса на получение государственной услуги через веб-портал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xml:space="preserve">Изготовление земельно-кадастрового плана на земельный участок </w:t>
      </w:r>
      <w:r>
        <w:br/>
      </w:r>
      <w:r>
        <w:rPr>
          <w:rFonts w:ascii="Times New Roman"/>
          <w:b w:val="false"/>
          <w:i w:val="false"/>
          <w:color w:val="000000"/>
          <w:sz w:val="28"/>
        </w:rPr>
        <w:t>детям-сиротам и детям, оставшихся без попечения родителей, на период до достижения ими восемнадцатилетнего возраста осуществляется на безвозмездной основе.</w:t>
      </w:r>
      <w:r>
        <w:br/>
      </w:r>
      <w:r>
        <w:rPr>
          <w:rFonts w:ascii="Times New Roman"/>
          <w:b w:val="false"/>
          <w:i w:val="false"/>
          <w:color w:val="000000"/>
          <w:sz w:val="28"/>
        </w:rPr>
        <w:t xml:space="preserve">
      8. </w:t>
      </w:r>
      <w:r>
        <w:rPr>
          <w:rFonts w:ascii="Times New Roman"/>
          <w:b w:val="false"/>
          <w:i w:val="false"/>
          <w:color w:val="000000"/>
          <w:sz w:val="28"/>
        </w:rPr>
        <w:t xml:space="preserve"> Результатом процедуры (действия) по оказанию государственной услуги по действию 1, указанное в пункте 6 настоящего Регламента, являются зарегистрированные документы, которые служат основанием для начала выполнения действия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заявление о предоставлении права на земельный участок, который служит основанием для начала выполнения действия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3,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подготавкой акта выбора земельного участка с его ситуационной схемой, который служит основанием для начала выполнения действия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4,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заключение о возможности предоставления земельного участка по заявленному целевому назначению, который служит основанием для начала выполнения действия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5,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подготавливление и направление окончательного акта выбора земельного участка, который служит основанием для начала выполнения действия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6,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согласование окончательного акта выбора с заявителем, который служит основанием для начала выполнения действия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7,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изготовления земельно-кадастрового плана, который служит основанием для начала выполнения действия 8,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8,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утверждение земельно-кадастрового плана который служит основанием для начала выполнения действия 9,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9,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решение местного исполнительного органа, который служит основанием для начала выполнения действия 10,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10, указанное в пункте 6 настоящего Регламента, является подготовка договора временного землепользования, который служит основанием для начала выполнения действия 11,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11,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копия решения и подписанный договор временного землепользования направляются заявителю для подписания, который служит основанием для начала выполнения действия 12,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Результатом процедуры (действия) по оказанию государственной услуги по действию 12, указанное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является выдача копии решения о предоставлении права землепользования на земельный участок с приложением земельно-кадастрового плана и договора временного (краткосрочного, долгосрочного) возмездного (безвозмездного)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Описание последовательности процедур (действий) указано в блок-схеме прохождения каждого действия (процедуры)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821" w:id="11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6"/>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w:t>
      </w:r>
      <w:r>
        <w:br/>
      </w:r>
      <w:r>
        <w:rPr>
          <w:rFonts w:ascii="Times New Roman"/>
          <w:b w:val="false"/>
          <w:i w:val="false"/>
          <w:color w:val="000000"/>
          <w:sz w:val="28"/>
        </w:rPr>
        <w:t xml:space="preserve">
      3) </w:t>
      </w:r>
      <w:r>
        <w:rPr>
          <w:rFonts w:ascii="Times New Roman"/>
          <w:b w:val="false"/>
          <w:i w:val="false"/>
          <w:color w:val="000000"/>
          <w:sz w:val="28"/>
        </w:rPr>
        <w:t xml:space="preserve"> сотрудник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в сфере архитектуры и градостроительства;</w:t>
      </w:r>
      <w:r>
        <w:br/>
      </w:r>
      <w:r>
        <w:rPr>
          <w:rFonts w:ascii="Times New Roman"/>
          <w:b w:val="false"/>
          <w:i w:val="false"/>
          <w:color w:val="000000"/>
          <w:sz w:val="28"/>
        </w:rPr>
        <w:t xml:space="preserve">
      5) </w:t>
      </w:r>
      <w:r>
        <w:rPr>
          <w:rFonts w:ascii="Times New Roman"/>
          <w:b w:val="false"/>
          <w:i w:val="false"/>
          <w:color w:val="000000"/>
          <w:sz w:val="28"/>
        </w:rPr>
        <w:t xml:space="preserve"> заинтересованные государственные органы, соответствующие службы;</w:t>
      </w:r>
      <w:r>
        <w:br/>
      </w:r>
      <w:r>
        <w:rPr>
          <w:rFonts w:ascii="Times New Roman"/>
          <w:b w:val="false"/>
          <w:i w:val="false"/>
          <w:color w:val="000000"/>
          <w:sz w:val="28"/>
        </w:rPr>
        <w:t xml:space="preserve">
      6) </w:t>
      </w:r>
      <w:r>
        <w:rPr>
          <w:rFonts w:ascii="Times New Roman"/>
          <w:b w:val="false"/>
          <w:i w:val="false"/>
          <w:color w:val="000000"/>
          <w:sz w:val="28"/>
        </w:rPr>
        <w:t xml:space="preserve"> специализированное государственное предприятие, ведущее государственный земельный кадастр;</w:t>
      </w:r>
      <w:r>
        <w:br/>
      </w:r>
      <w:r>
        <w:rPr>
          <w:rFonts w:ascii="Times New Roman"/>
          <w:b w:val="false"/>
          <w:i w:val="false"/>
          <w:color w:val="000000"/>
          <w:sz w:val="28"/>
        </w:rPr>
        <w:t xml:space="preserve">
      7) </w:t>
      </w:r>
      <w:r>
        <w:rPr>
          <w:rFonts w:ascii="Times New Roman"/>
          <w:b w:val="false"/>
          <w:i w:val="false"/>
          <w:color w:val="000000"/>
          <w:sz w:val="28"/>
        </w:rPr>
        <w:t xml:space="preserve"> работник ЦОН.</w:t>
      </w:r>
      <w:r>
        <w:br/>
      </w:r>
      <w:r>
        <w:rPr>
          <w:rFonts w:ascii="Times New Roman"/>
          <w:b w:val="false"/>
          <w:i w:val="false"/>
          <w:color w:val="000000"/>
          <w:sz w:val="28"/>
        </w:rPr>
        <w:t xml:space="preserve">
      10. </w:t>
      </w:r>
      <w:r>
        <w:rPr>
          <w:rFonts w:ascii="Times New Roman"/>
          <w:b w:val="false"/>
          <w:i w:val="false"/>
          <w:color w:val="000000"/>
          <w:sz w:val="28"/>
        </w:rPr>
        <w:t xml:space="preserve"> Описание процедур (действий), необходимых для оказания государственной услуги:</w:t>
      </w:r>
      <w:r>
        <w:br/>
      </w:r>
      <w:r>
        <w:rPr>
          <w:rFonts w:ascii="Times New Roman"/>
          <w:b w:val="false"/>
          <w:i w:val="false"/>
          <w:color w:val="000000"/>
          <w:sz w:val="28"/>
        </w:rPr>
        <w:t xml:space="preserve">
      1) </w:t>
      </w:r>
      <w:r>
        <w:rPr>
          <w:rFonts w:ascii="Times New Roman"/>
          <w:b w:val="false"/>
          <w:i w:val="false"/>
          <w:color w:val="000000"/>
          <w:sz w:val="28"/>
        </w:rPr>
        <w:t xml:space="preserve"> канцелярия услугодателя принимает и регистрирует документы, предоставленные услугополучателем либо от ЦОН, согласно перечня пункта 9 Стандарта. Выдает талон о приеме либо расписку об отказе в приеме документов. Передает на рассмотрение руководства услугодателя. Длительность выполнения – 15 (пятнадцать) минут;</w:t>
      </w:r>
      <w:r>
        <w:br/>
      </w:r>
      <w:r>
        <w:rPr>
          <w:rFonts w:ascii="Times New Roman"/>
          <w:b w:val="false"/>
          <w:i w:val="false"/>
          <w:color w:val="000000"/>
          <w:sz w:val="28"/>
        </w:rPr>
        <w:t xml:space="preserve">
      2) </w:t>
      </w:r>
      <w:r>
        <w:rPr>
          <w:rFonts w:ascii="Times New Roman"/>
          <w:b w:val="false"/>
          <w:i w:val="false"/>
          <w:color w:val="000000"/>
          <w:sz w:val="28"/>
        </w:rPr>
        <w:t xml:space="preserve"> руководство услугодателя ознакомившись, направляет поступившее заявление о предоставлении права на земельный участок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 Длительность выполнения – течение 1 (одного) рабочего дня;</w:t>
      </w:r>
      <w:r>
        <w:br/>
      </w:r>
      <w:r>
        <w:rPr>
          <w:rFonts w:ascii="Times New Roman"/>
          <w:b w:val="false"/>
          <w:i w:val="false"/>
          <w:color w:val="000000"/>
          <w:sz w:val="28"/>
        </w:rPr>
        <w:t xml:space="preserve">
      3) </w:t>
      </w:r>
      <w:r>
        <w:rPr>
          <w:rFonts w:ascii="Times New Roman"/>
          <w:b w:val="false"/>
          <w:i w:val="false"/>
          <w:color w:val="000000"/>
          <w:sz w:val="28"/>
        </w:rPr>
        <w:t xml:space="preserve"> структурное подразделение соответствующего местного исполнительного органа готовит документы услугополучателя, направляет его на согласование, одновременно, всем заинтересованным государственным органам. Длительность выполнения – 7 (семь) рабочих дней;</w:t>
      </w:r>
      <w:r>
        <w:br/>
      </w:r>
      <w:r>
        <w:rPr>
          <w:rFonts w:ascii="Times New Roman"/>
          <w:b w:val="false"/>
          <w:i w:val="false"/>
          <w:color w:val="000000"/>
          <w:sz w:val="28"/>
        </w:rPr>
        <w:t xml:space="preserve">
      4) </w:t>
      </w:r>
      <w:r>
        <w:rPr>
          <w:rFonts w:ascii="Times New Roman"/>
          <w:b w:val="false"/>
          <w:i w:val="false"/>
          <w:color w:val="000000"/>
          <w:sz w:val="28"/>
        </w:rPr>
        <w:t xml:space="preserve"> согласующие органы представляют соответствующее заключение. К заключению специализированного государственного предприятия, ведущего государственный земельный кадастр, прилагаются сведения по запрашиваемому участку и смета на земельно-кадастровые работы. Длительность выполнения – 12 (двенадцать) рабочих дней;</w:t>
      </w:r>
      <w:r>
        <w:br/>
      </w:r>
      <w:r>
        <w:rPr>
          <w:rFonts w:ascii="Times New Roman"/>
          <w:b w:val="false"/>
          <w:i w:val="false"/>
          <w:color w:val="000000"/>
          <w:sz w:val="28"/>
        </w:rPr>
        <w:t xml:space="preserve">
      5) </w:t>
      </w:r>
      <w:r>
        <w:rPr>
          <w:rFonts w:ascii="Times New Roman"/>
          <w:b w:val="false"/>
          <w:i w:val="false"/>
          <w:color w:val="000000"/>
          <w:sz w:val="28"/>
        </w:rPr>
        <w:t xml:space="preserve"> в случае поступления положительных заключений, местный исполнительный орган осуществляющий функции в сфере архитектуры и градостроительства, подготавливается и направляется окончательный акт выбора земельного участка. Длительность выполнения – в течение 5 (пяти) рабочих дней;</w:t>
      </w:r>
      <w:r>
        <w:br/>
      </w:r>
      <w:r>
        <w:rPr>
          <w:rFonts w:ascii="Times New Roman"/>
          <w:b w:val="false"/>
          <w:i w:val="false"/>
          <w:color w:val="000000"/>
          <w:sz w:val="28"/>
        </w:rPr>
        <w:t xml:space="preserve">
      6) </w:t>
      </w:r>
      <w:r>
        <w:rPr>
          <w:rFonts w:ascii="Times New Roman"/>
          <w:b w:val="false"/>
          <w:i w:val="false"/>
          <w:color w:val="000000"/>
          <w:sz w:val="28"/>
        </w:rPr>
        <w:t xml:space="preserve"> - структурное подразделение местного исполнительного органа, осуществляющее функции в сфере архитектуры и градостроительства, согласовывает окончательный акт выбора с заявителем. Длительность выполнения – в течение 3 (трех) рабочих дней;</w:t>
      </w:r>
      <w:r>
        <w:br/>
      </w:r>
      <w:r>
        <w:rPr>
          <w:rFonts w:ascii="Times New Roman"/>
          <w:b w:val="false"/>
          <w:i w:val="false"/>
          <w:color w:val="000000"/>
          <w:sz w:val="28"/>
        </w:rPr>
        <w:t xml:space="preserve">
      7) </w:t>
      </w:r>
      <w:r>
        <w:rPr>
          <w:rFonts w:ascii="Times New Roman"/>
          <w:b w:val="false"/>
          <w:i w:val="false"/>
          <w:color w:val="000000"/>
          <w:sz w:val="28"/>
        </w:rPr>
        <w:t xml:space="preserve"> - подписанные материалы поступают в специализированное государственное предприятие, ведущее государственный земельный кадастр, для изготовления земельно-кадастрового плана. Земельно-кадастровый план изготавливается и направляется в уполномоченный орган области, района, города областного значения для утверждения и подготовки проекта решения местного исполнительного органа области, района, города областного значения, акима города районного значения, поселка, села, сельского округа о предоставлении права на земельный участок. Длительность выполнения – в течение 10 (десяти) рабочих дней;</w:t>
      </w:r>
      <w:r>
        <w:br/>
      </w:r>
      <w:r>
        <w:rPr>
          <w:rFonts w:ascii="Times New Roman"/>
          <w:b w:val="false"/>
          <w:i w:val="false"/>
          <w:color w:val="000000"/>
          <w:sz w:val="28"/>
        </w:rPr>
        <w:t xml:space="preserve">
      8) </w:t>
      </w:r>
      <w:r>
        <w:rPr>
          <w:rFonts w:ascii="Times New Roman"/>
          <w:b w:val="false"/>
          <w:i w:val="false"/>
          <w:color w:val="000000"/>
          <w:sz w:val="28"/>
        </w:rPr>
        <w:t xml:space="preserve"> земельно-кадастровый план утверждается и является основанием для принятия местным исполнительным органом области, района, города областного значения, акимом города районного значения, поселка, села, сельского округа положительного решения о предоставлении права на земельный участок. Длительность выполнения – в течение 3 (трех) рабочих дней;</w:t>
      </w:r>
      <w:r>
        <w:br/>
      </w:r>
      <w:r>
        <w:rPr>
          <w:rFonts w:ascii="Times New Roman"/>
          <w:b w:val="false"/>
          <w:i w:val="false"/>
          <w:color w:val="000000"/>
          <w:sz w:val="28"/>
        </w:rPr>
        <w:t xml:space="preserve">
      9) </w:t>
      </w:r>
      <w:r>
        <w:rPr>
          <w:rFonts w:ascii="Times New Roman"/>
          <w:b w:val="false"/>
          <w:i w:val="false"/>
          <w:color w:val="000000"/>
          <w:sz w:val="28"/>
        </w:rPr>
        <w:t xml:space="preserve"> решение местного исполнительного органа области, района, города областного значения, акима города районного значения, поселка, села, сельского округа о предоставлении права на земельный участок принимается со дня утверждения земельно-кадастрового плана. Длительность выполнения – в течение 5 (пяти) рабочих дней;</w:t>
      </w:r>
      <w:r>
        <w:br/>
      </w:r>
      <w:r>
        <w:rPr>
          <w:rFonts w:ascii="Times New Roman"/>
          <w:b w:val="false"/>
          <w:i w:val="false"/>
          <w:color w:val="000000"/>
          <w:sz w:val="28"/>
        </w:rPr>
        <w:t xml:space="preserve">
      10) </w:t>
      </w:r>
      <w:r>
        <w:rPr>
          <w:rFonts w:ascii="Times New Roman"/>
          <w:b w:val="false"/>
          <w:i w:val="false"/>
          <w:color w:val="000000"/>
          <w:sz w:val="28"/>
        </w:rPr>
        <w:t xml:space="preserve"> Копия решения местного исполнительного органа области, района, города областного значения, акима города районного значения, поселка, села, сельского округа, земельно-кадастровый план и технические условия на подключение к инженерным сетям и сооружениям направляются в уполномоченный орган области, района, города областного значения для подготовки договора временного землепользования. Длительность выполнения – в течение 1 (одного) рабочего дня;</w:t>
      </w:r>
      <w:r>
        <w:br/>
      </w:r>
      <w:r>
        <w:rPr>
          <w:rFonts w:ascii="Times New Roman"/>
          <w:b w:val="false"/>
          <w:i w:val="false"/>
          <w:color w:val="000000"/>
          <w:sz w:val="28"/>
        </w:rPr>
        <w:t xml:space="preserve">
      11) </w:t>
      </w:r>
      <w:r>
        <w:rPr>
          <w:rFonts w:ascii="Times New Roman"/>
          <w:b w:val="false"/>
          <w:i w:val="false"/>
          <w:color w:val="000000"/>
          <w:sz w:val="28"/>
        </w:rPr>
        <w:t xml:space="preserve"> земельно-кадастровый план является неотъемлемой частью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Решение считается недействительным при его отсутствии.</w:t>
      </w:r>
      <w:r>
        <w:br/>
      </w:r>
      <w:r>
        <w:rPr>
          <w:rFonts w:ascii="Times New Roman"/>
          <w:b w:val="false"/>
          <w:i w:val="false"/>
          <w:color w:val="000000"/>
          <w:sz w:val="28"/>
        </w:rPr>
        <w:t>
      </w:t>
      </w:r>
      <w:r>
        <w:rPr>
          <w:rFonts w:ascii="Times New Roman"/>
          <w:b w:val="false"/>
          <w:i w:val="false"/>
          <w:color w:val="000000"/>
          <w:sz w:val="28"/>
        </w:rPr>
        <w:t>При переходе прав на земельный участок земельно-кадастровый план передается приобретателю или иному правообладателю. В случае отсутствия изменений идентификационных характеристик земельного участка специализированным государственным предприятием, ведущим государственный земельный кадастр, новый земельно-кадастровый план не выдается, а вносятся сведения о переходе прав на земельный участок в земельно-кадастровую книгу и единый государственный реестр земель.</w:t>
      </w:r>
      <w:r>
        <w:br/>
      </w:r>
      <w:r>
        <w:rPr>
          <w:rFonts w:ascii="Times New Roman"/>
          <w:b w:val="false"/>
          <w:i w:val="false"/>
          <w:color w:val="000000"/>
          <w:sz w:val="28"/>
        </w:rPr>
        <w:t>
      </w:t>
      </w:r>
      <w:r>
        <w:rPr>
          <w:rFonts w:ascii="Times New Roman"/>
          <w:b w:val="false"/>
          <w:i w:val="false"/>
          <w:color w:val="000000"/>
          <w:sz w:val="28"/>
        </w:rPr>
        <w:t>Копия решения местного исполнительного органа области, района, города областного значения, акима города районного значения, поселка, села, сельского округа и подписанный уполномоченным органом области, района, города областного значения договор временного землепользования направляются через центры обслуживания населения или веб-портал "электронного правительства" заявителю для подписания.</w:t>
      </w:r>
      <w:r>
        <w:br/>
      </w:r>
      <w:r>
        <w:rPr>
          <w:rFonts w:ascii="Times New Roman"/>
          <w:b w:val="false"/>
          <w:i w:val="false"/>
          <w:color w:val="000000"/>
          <w:sz w:val="28"/>
        </w:rPr>
        <w:t>
      </w:t>
      </w:r>
      <w:r>
        <w:rPr>
          <w:rFonts w:ascii="Times New Roman"/>
          <w:b w:val="false"/>
          <w:i w:val="false"/>
          <w:color w:val="000000"/>
          <w:sz w:val="28"/>
        </w:rPr>
        <w:t>Заявитель после получения уведомления подписывает договор временного землепользования. Длительность выполнения – в течение 3 (трех) рабочих дней.</w:t>
      </w:r>
      <w:r>
        <w:br/>
      </w:r>
      <w:r>
        <w:rPr>
          <w:rFonts w:ascii="Times New Roman"/>
          <w:b w:val="false"/>
          <w:i w:val="false"/>
          <w:color w:val="000000"/>
          <w:sz w:val="28"/>
        </w:rPr>
        <w:t>
</w:t>
      </w:r>
    </w:p>
    <w:bookmarkStart w:name="z845" w:id="117"/>
    <w:p>
      <w:pPr>
        <w:spacing w:after="0"/>
        <w:ind w:left="0"/>
        <w:jc w:val="left"/>
      </w:pPr>
      <w:r>
        <w:rPr>
          <w:rFonts w:ascii="Times New Roman"/>
          <w:b/>
          <w:i w:val="false"/>
          <w:color w:val="000000"/>
        </w:rPr>
        <w:t xml:space="preserve"> 4. Описание порядка взаимодействия с ЦОН и (или) услугодателем, а также порядка использования информационных систем в процессе оказания электронной государственной услуги</w:t>
      </w:r>
    </w:p>
    <w:bookmarkEnd w:id="117"/>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Услугополучатель (либо его представитель по доверенности) для получения государственной услуги обращается в ЦОН и предоставляет документы, перечисленные в пункте 9 Стандарта.</w:t>
      </w:r>
      <w:r>
        <w:br/>
      </w:r>
      <w:r>
        <w:rPr>
          <w:rFonts w:ascii="Times New Roman"/>
          <w:b w:val="false"/>
          <w:i w:val="false"/>
          <w:color w:val="000000"/>
          <w:sz w:val="28"/>
        </w:rPr>
        <w:t>
      </w:t>
      </w:r>
      <w:r>
        <w:rPr>
          <w:rFonts w:ascii="Times New Roman"/>
          <w:b w:val="false"/>
          <w:i w:val="false"/>
          <w:color w:val="000000"/>
          <w:sz w:val="28"/>
        </w:rPr>
        <w:t>Длительность обработки запроса услугополучателя составляет 15 (пятнадцать) минут.</w:t>
      </w:r>
      <w:r>
        <w:br/>
      </w:r>
      <w:r>
        <w:rPr>
          <w:rFonts w:ascii="Times New Roman"/>
          <w:b w:val="false"/>
          <w:i w:val="false"/>
          <w:color w:val="000000"/>
          <w:sz w:val="28"/>
        </w:rPr>
        <w:t>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услугодателю: работник ЦОН.</w:t>
      </w:r>
      <w:r>
        <w:br/>
      </w:r>
      <w:r>
        <w:rPr>
          <w:rFonts w:ascii="Times New Roman"/>
          <w:b w:val="false"/>
          <w:i w:val="false"/>
          <w:color w:val="000000"/>
          <w:sz w:val="28"/>
        </w:rPr>
        <w:t>
      </w:t>
      </w:r>
      <w:r>
        <w:rPr>
          <w:rFonts w:ascii="Times New Roman"/>
          <w:b w:val="false"/>
          <w:i w:val="false"/>
          <w:color w:val="000000"/>
          <w:sz w:val="28"/>
        </w:rPr>
        <w:t xml:space="preserve">Действия работников ЦОН при регистрации и обработке запроса услугополучателя в интегрированной информационной системе ЦОН (далее – ИС ЦОН) указаны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Последовательность и сроки взаимодействия с ЦОН, в том числе процедуры (действия) формирования и направления запросов услугодателя по вопросам оказания государственных услуг:</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работником ЦОН в ИС ГБД "Е-лицензирование" логина и пароля (процесс авторизации) для оказания услуги;</w:t>
      </w:r>
      <w:r>
        <w:br/>
      </w:r>
      <w:r>
        <w:rPr>
          <w:rFonts w:ascii="Times New Roman"/>
          <w:b w:val="false"/>
          <w:i w:val="false"/>
          <w:color w:val="000000"/>
          <w:sz w:val="28"/>
        </w:rPr>
        <w:t xml:space="preserve">
      2) </w:t>
      </w:r>
      <w:r>
        <w:rPr>
          <w:rFonts w:ascii="Times New Roman"/>
          <w:b w:val="false"/>
          <w:i w:val="false"/>
          <w:color w:val="000000"/>
          <w:sz w:val="28"/>
        </w:rPr>
        <w:t xml:space="preserve"> процесс 2 - выбор работником ЦОН услуги, указанной в настоящем регламенте, вывод на экран формы запроса для оказания услуги и ввод работником ЦОН данных услугополучателя;</w:t>
      </w:r>
      <w:r>
        <w:br/>
      </w:r>
      <w:r>
        <w:rPr>
          <w:rFonts w:ascii="Times New Roman"/>
          <w:b w:val="false"/>
          <w:i w:val="false"/>
          <w:color w:val="000000"/>
          <w:sz w:val="28"/>
        </w:rPr>
        <w:t xml:space="preserve">
      3) </w:t>
      </w:r>
      <w:r>
        <w:rPr>
          <w:rFonts w:ascii="Times New Roman"/>
          <w:b w:val="false"/>
          <w:i w:val="false"/>
          <w:color w:val="000000"/>
          <w:sz w:val="28"/>
        </w:rPr>
        <w:t xml:space="preserve">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4) </w:t>
      </w:r>
      <w:r>
        <w:rPr>
          <w:rFonts w:ascii="Times New Roman"/>
          <w:b w:val="false"/>
          <w:i w:val="false"/>
          <w:color w:val="000000"/>
          <w:sz w:val="28"/>
        </w:rPr>
        <w:t xml:space="preserve"> условие 1 - проверка наличия данных услугополучателя в ГБД ФЛ/ГБД ЮЛ;</w:t>
      </w:r>
      <w:r>
        <w:br/>
      </w:r>
      <w:r>
        <w:rPr>
          <w:rFonts w:ascii="Times New Roman"/>
          <w:b w:val="false"/>
          <w:i w:val="false"/>
          <w:color w:val="000000"/>
          <w:sz w:val="28"/>
        </w:rPr>
        <w:t xml:space="preserve">
      5) </w:t>
      </w:r>
      <w:r>
        <w:rPr>
          <w:rFonts w:ascii="Times New Roman"/>
          <w:b w:val="false"/>
          <w:i w:val="false"/>
          <w:color w:val="000000"/>
          <w:sz w:val="28"/>
        </w:rPr>
        <w:t xml:space="preserve"> процесс 4 - формирование сообщения о невозможности получения данных в связи с отсутствием данных услугополучателя в ГБД ФЛ/ГБД ЮЛ; </w:t>
      </w:r>
      <w:r>
        <w:br/>
      </w:r>
      <w:r>
        <w:rPr>
          <w:rFonts w:ascii="Times New Roman"/>
          <w:b w:val="false"/>
          <w:i w:val="false"/>
          <w:color w:val="000000"/>
          <w:sz w:val="28"/>
        </w:rPr>
        <w:t xml:space="preserve">
      6) </w:t>
      </w:r>
      <w:r>
        <w:rPr>
          <w:rFonts w:ascii="Times New Roman"/>
          <w:b w:val="false"/>
          <w:i w:val="false"/>
          <w:color w:val="000000"/>
          <w:sz w:val="28"/>
        </w:rPr>
        <w:t xml:space="preserve"> процесс 5 - заполнение работником ЦОН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 </w:t>
      </w:r>
      <w:r>
        <w:br/>
      </w:r>
      <w:r>
        <w:rPr>
          <w:rFonts w:ascii="Times New Roman"/>
          <w:b w:val="false"/>
          <w:i w:val="false"/>
          <w:color w:val="000000"/>
          <w:sz w:val="28"/>
        </w:rPr>
        <w:t xml:space="preserve">
      7) </w:t>
      </w:r>
      <w:r>
        <w:rPr>
          <w:rFonts w:ascii="Times New Roman"/>
          <w:b w:val="false"/>
          <w:i w:val="false"/>
          <w:color w:val="000000"/>
          <w:sz w:val="28"/>
        </w:rPr>
        <w:t xml:space="preserve"> процесс 6 - направление электронного документа (запроса услугополучателя) удостоверенного (подписанного) ЭЦП работником ЦОН через ШЭП в ИС ГБД "Е-лицензирование";</w:t>
      </w:r>
      <w:r>
        <w:br/>
      </w:r>
      <w:r>
        <w:rPr>
          <w:rFonts w:ascii="Times New Roman"/>
          <w:b w:val="false"/>
          <w:i w:val="false"/>
          <w:color w:val="000000"/>
          <w:sz w:val="28"/>
        </w:rPr>
        <w:t xml:space="preserve">
      8) </w:t>
      </w:r>
      <w:r>
        <w:rPr>
          <w:rFonts w:ascii="Times New Roman"/>
          <w:b w:val="false"/>
          <w:i w:val="false"/>
          <w:color w:val="000000"/>
          <w:sz w:val="28"/>
        </w:rPr>
        <w:t xml:space="preserve"> процесс 7 – регистрация электронного документа в ИС ГБД "Е-лицензирование";</w:t>
      </w:r>
      <w:r>
        <w:br/>
      </w:r>
      <w:r>
        <w:rPr>
          <w:rFonts w:ascii="Times New Roman"/>
          <w:b w:val="false"/>
          <w:i w:val="false"/>
          <w:color w:val="000000"/>
          <w:sz w:val="28"/>
        </w:rPr>
        <w:t xml:space="preserve">
      9) </w:t>
      </w:r>
      <w:r>
        <w:rPr>
          <w:rFonts w:ascii="Times New Roman"/>
          <w:b w:val="false"/>
          <w:i w:val="false"/>
          <w:color w:val="000000"/>
          <w:sz w:val="28"/>
        </w:rPr>
        <w:t xml:space="preserve"> условие 2 -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процесс 9 - получение услугополучателем через работником ЦОН результата услуги (электронная копия решения либо мотивированный ответ об отказе в предоставлении государственной услуги), сформированной ИС ГБД "Е-лицензирование".</w:t>
      </w:r>
      <w:r>
        <w:br/>
      </w:r>
      <w:r>
        <w:rPr>
          <w:rFonts w:ascii="Times New Roman"/>
          <w:b w:val="false"/>
          <w:i w:val="false"/>
          <w:color w:val="000000"/>
          <w:sz w:val="28"/>
        </w:rPr>
        <w:t xml:space="preserve">
      12. </w:t>
      </w:r>
      <w:r>
        <w:rPr>
          <w:rFonts w:ascii="Times New Roman"/>
          <w:b w:val="false"/>
          <w:i w:val="false"/>
          <w:color w:val="000000"/>
          <w:sz w:val="28"/>
        </w:rPr>
        <w:t xml:space="preserve"> Порядок обращения и последовательности процедур (действий) услугополучателя при оказании государственной услуги через портал указаны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 </w:t>
      </w:r>
      <w:r>
        <w:rPr>
          <w:rFonts w:ascii="Times New Roman"/>
          <w:b w:val="false"/>
          <w:i w:val="false"/>
          <w:color w:val="000000"/>
          <w:sz w:val="28"/>
        </w:rPr>
        <w:t xml:space="preserve">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xml:space="preserve">
      2) </w:t>
      </w:r>
      <w:r>
        <w:rPr>
          <w:rFonts w:ascii="Times New Roman"/>
          <w:b w:val="false"/>
          <w:i w:val="false"/>
          <w:color w:val="000000"/>
          <w:sz w:val="28"/>
        </w:rPr>
        <w:t xml:space="preserve">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xml:space="preserve">
      3) </w:t>
      </w:r>
      <w:r>
        <w:rPr>
          <w:rFonts w:ascii="Times New Roman"/>
          <w:b w:val="false"/>
          <w:i w:val="false"/>
          <w:color w:val="000000"/>
          <w:sz w:val="28"/>
        </w:rPr>
        <w:t xml:space="preserve">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xml:space="preserve">
      4) </w:t>
      </w:r>
      <w:r>
        <w:rPr>
          <w:rFonts w:ascii="Times New Roman"/>
          <w:b w:val="false"/>
          <w:i w:val="false"/>
          <w:color w:val="000000"/>
          <w:sz w:val="28"/>
        </w:rPr>
        <w:t xml:space="preserve">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4 - направление запроса через ШЭП в ГБД ФЛ/ГБД ЮЛ о данных услугополучателя;</w:t>
      </w:r>
      <w:r>
        <w:br/>
      </w:r>
      <w:r>
        <w:rPr>
          <w:rFonts w:ascii="Times New Roman"/>
          <w:b w:val="false"/>
          <w:i w:val="false"/>
          <w:color w:val="000000"/>
          <w:sz w:val="28"/>
        </w:rPr>
        <w:t xml:space="preserve">
      6) </w:t>
      </w:r>
      <w:r>
        <w:rPr>
          <w:rFonts w:ascii="Times New Roman"/>
          <w:b w:val="false"/>
          <w:i w:val="false"/>
          <w:color w:val="000000"/>
          <w:sz w:val="28"/>
        </w:rPr>
        <w:t xml:space="preserve"> условие 2 - проверка наличия данных услугополучателя в ГБД ФЛ/ГБД ЮЛ;</w:t>
      </w:r>
      <w:r>
        <w:br/>
      </w:r>
      <w:r>
        <w:rPr>
          <w:rFonts w:ascii="Times New Roman"/>
          <w:b w:val="false"/>
          <w:i w:val="false"/>
          <w:color w:val="000000"/>
          <w:sz w:val="28"/>
        </w:rPr>
        <w:t xml:space="preserve">
      7) </w:t>
      </w:r>
      <w:r>
        <w:rPr>
          <w:rFonts w:ascii="Times New Roman"/>
          <w:b w:val="false"/>
          <w:i w:val="false"/>
          <w:color w:val="000000"/>
          <w:sz w:val="28"/>
        </w:rPr>
        <w:t xml:space="preserve"> процесс 5 -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8) </w:t>
      </w:r>
      <w:r>
        <w:rPr>
          <w:rFonts w:ascii="Times New Roman"/>
          <w:b w:val="false"/>
          <w:i w:val="false"/>
          <w:color w:val="000000"/>
          <w:sz w:val="28"/>
        </w:rPr>
        <w:t xml:space="preserve"> процесс 6 - заполнение формы запроса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r>
        <w:br/>
      </w:r>
      <w:r>
        <w:rPr>
          <w:rFonts w:ascii="Times New Roman"/>
          <w:b w:val="false"/>
          <w:i w:val="false"/>
          <w:color w:val="000000"/>
          <w:sz w:val="28"/>
        </w:rPr>
        <w:t xml:space="preserve">
      9) </w:t>
      </w:r>
      <w:r>
        <w:rPr>
          <w:rFonts w:ascii="Times New Roman"/>
          <w:b w:val="false"/>
          <w:i w:val="false"/>
          <w:color w:val="000000"/>
          <w:sz w:val="28"/>
        </w:rPr>
        <w:t xml:space="preserve">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xml:space="preserve">
      10)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11)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12) </w:t>
      </w:r>
      <w:r>
        <w:rPr>
          <w:rFonts w:ascii="Times New Roman"/>
          <w:b w:val="false"/>
          <w:i w:val="false"/>
          <w:color w:val="000000"/>
          <w:sz w:val="28"/>
        </w:rPr>
        <w:t xml:space="preserve"> процесс 9 - получение услугополучателем результата услуги (электронная копия решения либо мотивированный ответ об отказе в предоставлении государственной услуги), сформированной ИС ГБД "Е-лицензирование". Электронный документ формируется с использованием ЭЦП ответственного сотрудника услугодателя.</w:t>
      </w:r>
      <w:r>
        <w:br/>
      </w:r>
      <w:r>
        <w:rPr>
          <w:rFonts w:ascii="Times New Roman"/>
          <w:b w:val="false"/>
          <w:i w:val="false"/>
          <w:color w:val="000000"/>
          <w:sz w:val="28"/>
        </w:rPr>
        <w:t>
      </w:t>
      </w:r>
      <w:r>
        <w:rPr>
          <w:rFonts w:ascii="Times New Roman"/>
          <w:b w:val="false"/>
          <w:i w:val="false"/>
          <w:color w:val="000000"/>
          <w:sz w:val="28"/>
        </w:rPr>
        <w:t xml:space="preserve">Через портал: </w:t>
      </w:r>
      <w:r>
        <w:br/>
      </w:r>
      <w:r>
        <w:rPr>
          <w:rFonts w:ascii="Times New Roman"/>
          <w:b w:val="false"/>
          <w:i w:val="false"/>
          <w:color w:val="000000"/>
          <w:sz w:val="28"/>
        </w:rPr>
        <w:t xml:space="preserve">
      1) </w:t>
      </w:r>
      <w:r>
        <w:rPr>
          <w:rFonts w:ascii="Times New Roman"/>
          <w:b w:val="false"/>
          <w:i w:val="false"/>
          <w:color w:val="000000"/>
          <w:sz w:val="28"/>
        </w:rPr>
        <w:t xml:space="preserve">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xml:space="preserve">
      2) </w:t>
      </w:r>
      <w:r>
        <w:rPr>
          <w:rFonts w:ascii="Times New Roman"/>
          <w:b w:val="false"/>
          <w:i w:val="false"/>
          <w:color w:val="000000"/>
          <w:sz w:val="28"/>
        </w:rPr>
        <w:t xml:space="preserve">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xml:space="preserve">
      3) </w:t>
      </w:r>
      <w:r>
        <w:rPr>
          <w:rFonts w:ascii="Times New Roman"/>
          <w:b w:val="false"/>
          <w:i w:val="false"/>
          <w:color w:val="000000"/>
          <w:sz w:val="28"/>
        </w:rPr>
        <w:t xml:space="preserve">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xml:space="preserve">
      4) </w:t>
      </w:r>
      <w:r>
        <w:rPr>
          <w:rFonts w:ascii="Times New Roman"/>
          <w:b w:val="false"/>
          <w:i w:val="false"/>
          <w:color w:val="000000"/>
          <w:sz w:val="28"/>
        </w:rPr>
        <w:t xml:space="preserve">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5) </w:t>
      </w: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xml:space="preserve">
      6) </w:t>
      </w:r>
      <w:r>
        <w:rPr>
          <w:rFonts w:ascii="Times New Roman"/>
          <w:b w:val="false"/>
          <w:i w:val="false"/>
          <w:color w:val="000000"/>
          <w:sz w:val="28"/>
        </w:rPr>
        <w:t xml:space="preserve">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7) </w:t>
      </w:r>
      <w:r>
        <w:rPr>
          <w:rFonts w:ascii="Times New Roman"/>
          <w:b w:val="false"/>
          <w:i w:val="false"/>
          <w:color w:val="000000"/>
          <w:sz w:val="28"/>
        </w:rPr>
        <w:t xml:space="preserve">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r>
        <w:br/>
      </w:r>
      <w:r>
        <w:rPr>
          <w:rFonts w:ascii="Times New Roman"/>
          <w:b w:val="false"/>
          <w:i w:val="false"/>
          <w:color w:val="000000"/>
          <w:sz w:val="28"/>
        </w:rPr>
        <w:t xml:space="preserve">
      8) </w:t>
      </w:r>
      <w:r>
        <w:rPr>
          <w:rFonts w:ascii="Times New Roman"/>
          <w:b w:val="false"/>
          <w:i w:val="false"/>
          <w:color w:val="000000"/>
          <w:sz w:val="28"/>
        </w:rPr>
        <w:t xml:space="preserve"> процесс 5 -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xml:space="preserve">
      9) </w:t>
      </w:r>
      <w:r>
        <w:rPr>
          <w:rFonts w:ascii="Times New Roman"/>
          <w:b w:val="false"/>
          <w:i w:val="false"/>
          <w:color w:val="000000"/>
          <w:sz w:val="28"/>
        </w:rPr>
        <w:t xml:space="preserve"> процесс 6 -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xml:space="preserve">
      10) </w:t>
      </w:r>
      <w:r>
        <w:rPr>
          <w:rFonts w:ascii="Times New Roman"/>
          <w:b w:val="false"/>
          <w:i w:val="false"/>
          <w:color w:val="000000"/>
          <w:sz w:val="28"/>
        </w:rPr>
        <w:t xml:space="preserve"> процесс 7 - регистрация электронного документа (запроса услугополучателя государственной услуги) в ИС ГБД "Е-лицензирование" и обработка запроса в ИС ГБД "Е-лицензирование";</w:t>
      </w:r>
      <w:r>
        <w:br/>
      </w:r>
      <w:r>
        <w:rPr>
          <w:rFonts w:ascii="Times New Roman"/>
          <w:b w:val="false"/>
          <w:i w:val="false"/>
          <w:color w:val="000000"/>
          <w:sz w:val="28"/>
        </w:rPr>
        <w:t xml:space="preserve">
      11) </w:t>
      </w:r>
      <w:r>
        <w:rPr>
          <w:rFonts w:ascii="Times New Roman"/>
          <w:b w:val="false"/>
          <w:i w:val="false"/>
          <w:color w:val="000000"/>
          <w:sz w:val="28"/>
        </w:rPr>
        <w:t xml:space="preserve"> условие 3 - проверка (обработка) сотрудником услугодателя соответствия, приложенных услугополучателем документов, указанных в пункте 9 Стандарта и основаниям для оказания услуги;</w:t>
      </w:r>
      <w:r>
        <w:br/>
      </w:r>
      <w:r>
        <w:rPr>
          <w:rFonts w:ascii="Times New Roman"/>
          <w:b w:val="false"/>
          <w:i w:val="false"/>
          <w:color w:val="000000"/>
          <w:sz w:val="28"/>
        </w:rPr>
        <w:t xml:space="preserve">
      12) </w:t>
      </w:r>
      <w:r>
        <w:rPr>
          <w:rFonts w:ascii="Times New Roman"/>
          <w:b w:val="false"/>
          <w:i w:val="false"/>
          <w:color w:val="000000"/>
          <w:sz w:val="28"/>
        </w:rPr>
        <w:t xml:space="preserve"> процесс 8 - формирование сообщения об отказе в запрашиваемой услуге в связи с имеющимися нарушениями в документах услугополучателя в ИС ГБД "Е-лицензирование"; </w:t>
      </w:r>
      <w:r>
        <w:br/>
      </w:r>
      <w:r>
        <w:rPr>
          <w:rFonts w:ascii="Times New Roman"/>
          <w:b w:val="false"/>
          <w:i w:val="false"/>
          <w:color w:val="000000"/>
          <w:sz w:val="28"/>
        </w:rPr>
        <w:t xml:space="preserve">
      13) </w:t>
      </w:r>
      <w:r>
        <w:rPr>
          <w:rFonts w:ascii="Times New Roman"/>
          <w:b w:val="false"/>
          <w:i w:val="false"/>
          <w:color w:val="000000"/>
          <w:sz w:val="28"/>
        </w:rPr>
        <w:t xml:space="preserve"> процесс 9 - получение услугополучателем результата услуги (электронная копия решения либо мотивированный ответ об отказе в предоставлении государственной услуги), сформированный порталом. Электронный документ формируется с использованием ЭЦП ответственного сотрудника услугодателя.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для строительства</w:t>
            </w:r>
            <w:r>
              <w:br/>
            </w:r>
            <w:r>
              <w:rPr>
                <w:rFonts w:ascii="Times New Roman"/>
                <w:b w:val="false"/>
                <w:i w:val="false"/>
                <w:color w:val="000000"/>
                <w:sz w:val="20"/>
              </w:rPr>
              <w:t>объекта в черте населенного</w:t>
            </w:r>
            <w:r>
              <w:br/>
            </w:r>
            <w:r>
              <w:rPr>
                <w:rFonts w:ascii="Times New Roman"/>
                <w:b w:val="false"/>
                <w:i w:val="false"/>
                <w:color w:val="000000"/>
                <w:sz w:val="20"/>
              </w:rPr>
              <w:t>пункта"</w:t>
            </w:r>
          </w:p>
        </w:tc>
      </w:tr>
    </w:tbl>
    <w:bookmarkStart w:name="z890" w:id="118"/>
    <w:p>
      <w:pPr>
        <w:spacing w:after="0"/>
        <w:ind w:left="0"/>
        <w:jc w:val="left"/>
      </w:pPr>
      <w:r>
        <w:rPr>
          <w:rFonts w:ascii="Times New Roman"/>
          <w:b/>
          <w:i w:val="false"/>
          <w:color w:val="000000"/>
        </w:rPr>
        <w:t xml:space="preserve"> Блок-схема прохождения каждого действия (процедуры) </w:t>
      </w:r>
    </w:p>
    <w:bookmarkEnd w:id="118"/>
    <w:bookmarkStart w:name="z891" w:id="119"/>
    <w:p>
      <w:pPr>
        <w:spacing w:after="0"/>
        <w:ind w:left="0"/>
        <w:jc w:val="both"/>
      </w:pPr>
      <w:r>
        <w:rPr>
          <w:rFonts w:ascii="Times New Roman"/>
          <w:b w:val="false"/>
          <w:i w:val="false"/>
          <w:color w:val="000000"/>
          <w:sz w:val="28"/>
        </w:rPr>
        <w:t>            </w:t>
      </w:r>
    </w:p>
    <w:bookmarkEnd w:id="119"/>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2" w:id="120"/>
    <w:p>
      <w:pPr>
        <w:spacing w:after="0"/>
        <w:ind w:left="0"/>
        <w:jc w:val="both"/>
      </w:pPr>
      <w:r>
        <w:rPr>
          <w:rFonts w:ascii="Times New Roman"/>
          <w:b w:val="false"/>
          <w:i w:val="false"/>
          <w:color w:val="000000"/>
          <w:sz w:val="28"/>
        </w:rPr>
        <w:t>            </w:t>
      </w:r>
    </w:p>
    <w:bookmarkEnd w:id="120"/>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для строительства</w:t>
            </w:r>
            <w:r>
              <w:br/>
            </w:r>
            <w:r>
              <w:rPr>
                <w:rFonts w:ascii="Times New Roman"/>
                <w:b w:val="false"/>
                <w:i w:val="false"/>
                <w:color w:val="000000"/>
                <w:sz w:val="20"/>
              </w:rPr>
              <w:t>объекта в черте населенного</w:t>
            </w:r>
            <w:r>
              <w:br/>
            </w:r>
            <w:r>
              <w:rPr>
                <w:rFonts w:ascii="Times New Roman"/>
                <w:b w:val="false"/>
                <w:i w:val="false"/>
                <w:color w:val="000000"/>
                <w:sz w:val="20"/>
              </w:rPr>
              <w:t>пункта"</w:t>
            </w:r>
          </w:p>
        </w:tc>
      </w:tr>
    </w:tbl>
    <w:bookmarkStart w:name="z894" w:id="121"/>
    <w:p>
      <w:pPr>
        <w:spacing w:after="0"/>
        <w:ind w:left="0"/>
        <w:jc w:val="left"/>
      </w:pPr>
      <w:r>
        <w:rPr>
          <w:rFonts w:ascii="Times New Roman"/>
          <w:b/>
          <w:i w:val="false"/>
          <w:color w:val="000000"/>
        </w:rPr>
        <w:t xml:space="preserve"> Диаграмма № 1 функционального взаимодействия информационных систем, задействованных в оказании государственной услуги через ЦОН </w:t>
      </w:r>
    </w:p>
    <w:bookmarkEnd w:id="121"/>
    <w:bookmarkStart w:name="z895" w:id="122"/>
    <w:p>
      <w:pPr>
        <w:spacing w:after="0"/>
        <w:ind w:left="0"/>
        <w:jc w:val="both"/>
      </w:pPr>
      <w:r>
        <w:rPr>
          <w:rFonts w:ascii="Times New Roman"/>
          <w:b w:val="false"/>
          <w:i w:val="false"/>
          <w:color w:val="000000"/>
          <w:sz w:val="28"/>
        </w:rPr>
        <w:t>            </w:t>
      </w:r>
    </w:p>
    <w:bookmarkEnd w:id="122"/>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для строительства</w:t>
            </w:r>
            <w:r>
              <w:br/>
            </w:r>
            <w:r>
              <w:rPr>
                <w:rFonts w:ascii="Times New Roman"/>
                <w:b w:val="false"/>
                <w:i w:val="false"/>
                <w:color w:val="000000"/>
                <w:sz w:val="20"/>
              </w:rPr>
              <w:t>объекта в черте населенного</w:t>
            </w:r>
            <w:r>
              <w:br/>
            </w:r>
            <w:r>
              <w:rPr>
                <w:rFonts w:ascii="Times New Roman"/>
                <w:b w:val="false"/>
                <w:i w:val="false"/>
                <w:color w:val="000000"/>
                <w:sz w:val="20"/>
              </w:rPr>
              <w:t>пункта"</w:t>
            </w:r>
          </w:p>
        </w:tc>
      </w:tr>
    </w:tbl>
    <w:bookmarkStart w:name="z897" w:id="123"/>
    <w:p>
      <w:pPr>
        <w:spacing w:after="0"/>
        <w:ind w:left="0"/>
        <w:jc w:val="left"/>
      </w:pPr>
      <w:r>
        <w:rPr>
          <w:rFonts w:ascii="Times New Roman"/>
          <w:b/>
          <w:i w:val="false"/>
          <w:color w:val="000000"/>
        </w:rPr>
        <w:t xml:space="preserve"> Диаграмма № 2 функционального взаимодействия информационных систем, задействованных в оказании государственной услуги через портал </w:t>
      </w:r>
    </w:p>
    <w:bookmarkEnd w:id="123"/>
    <w:bookmarkStart w:name="z898" w:id="124"/>
    <w:p>
      <w:pPr>
        <w:spacing w:after="0"/>
        <w:ind w:left="0"/>
        <w:jc w:val="both"/>
      </w:pPr>
      <w:r>
        <w:rPr>
          <w:rFonts w:ascii="Times New Roman"/>
          <w:b w:val="false"/>
          <w:i w:val="false"/>
          <w:color w:val="000000"/>
          <w:sz w:val="28"/>
        </w:rPr>
        <w:t>            </w:t>
      </w:r>
    </w:p>
    <w:bookmarkEnd w:id="124"/>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0" w:id="125"/>
    <w:p>
      <w:pPr>
        <w:spacing w:after="0"/>
        <w:ind w:left="0"/>
        <w:jc w:val="left"/>
      </w:pPr>
      <w:r>
        <w:rPr>
          <w:rFonts w:ascii="Times New Roman"/>
          <w:b/>
          <w:i w:val="false"/>
          <w:color w:val="000000"/>
        </w:rPr>
        <w:t xml:space="preserve"> Условные обозначения:</w:t>
      </w:r>
    </w:p>
    <w:bookmarkEnd w:id="125"/>
    <w:bookmarkStart w:name="z901" w:id="126"/>
    <w:p>
      <w:pPr>
        <w:spacing w:after="0"/>
        <w:ind w:left="0"/>
        <w:jc w:val="both"/>
      </w:pPr>
      <w:r>
        <w:rPr>
          <w:rFonts w:ascii="Times New Roman"/>
          <w:b w:val="false"/>
          <w:i w:val="false"/>
          <w:color w:val="000000"/>
          <w:sz w:val="28"/>
        </w:rPr>
        <w:t>            </w:t>
      </w:r>
    </w:p>
    <w:bookmarkEnd w:id="126"/>
    <w:p>
      <w:pPr>
        <w:spacing w:after="0"/>
        <w:ind w:left="0"/>
        <w:jc w:val="both"/>
      </w:pPr>
      <w:r>
        <w:drawing>
          <wp:inline distT="0" distB="0" distL="0" distR="0">
            <wp:extent cx="6845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845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регламенту</w:t>
            </w:r>
            <w:r>
              <w:br/>
            </w:r>
            <w:r>
              <w:rPr>
                <w:rFonts w:ascii="Times New Roman"/>
                <w:b w:val="false"/>
                <w:i w:val="false"/>
                <w:color w:val="000000"/>
                <w:sz w:val="20"/>
              </w:rPr>
              <w:t>государственной услуги</w:t>
            </w:r>
          </w:p>
        </w:tc>
      </w:tr>
    </w:tbl>
    <w:bookmarkStart w:name="z904" w:id="127"/>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"Предоставление земельного участка для строительства объекта в черте населенного пункта"</w:t>
      </w:r>
    </w:p>
    <w:bookmarkEnd w:id="127"/>
    <w:bookmarkStart w:name="z906" w:id="128"/>
    <w:p>
      <w:pPr>
        <w:spacing w:after="0"/>
        <w:ind w:left="0"/>
        <w:jc w:val="left"/>
      </w:pPr>
      <w:r>
        <w:rPr>
          <w:rFonts w:ascii="Times New Roman"/>
          <w:b/>
          <w:i w:val="false"/>
          <w:color w:val="000000"/>
        </w:rPr>
        <w:t xml:space="preserve"> При оказании государственной услуги через ЦОН </w:t>
      </w:r>
    </w:p>
    <w:bookmarkEnd w:id="128"/>
    <w:bookmarkStart w:name="z907" w:id="129"/>
    <w:p>
      <w:pPr>
        <w:spacing w:after="0"/>
        <w:ind w:left="0"/>
        <w:jc w:val="both"/>
      </w:pPr>
      <w:r>
        <w:rPr>
          <w:rFonts w:ascii="Times New Roman"/>
          <w:b w:val="false"/>
          <w:i w:val="false"/>
          <w:color w:val="000000"/>
          <w:sz w:val="28"/>
        </w:rPr>
        <w:t>            </w:t>
      </w:r>
    </w:p>
    <w:bookmarkEnd w:id="12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8" w:id="130"/>
    <w:p>
      <w:pPr>
        <w:spacing w:after="0"/>
        <w:ind w:left="0"/>
        <w:jc w:val="left"/>
      </w:pPr>
      <w:r>
        <w:rPr>
          <w:rFonts w:ascii="Times New Roman"/>
          <w:b/>
          <w:i w:val="false"/>
          <w:color w:val="000000"/>
        </w:rPr>
        <w:t xml:space="preserve"> При оказании государственной услуги через портал</w:t>
      </w:r>
    </w:p>
    <w:bookmarkEnd w:id="130"/>
    <w:bookmarkStart w:name="z909" w:id="131"/>
    <w:p>
      <w:pPr>
        <w:spacing w:after="0"/>
        <w:ind w:left="0"/>
        <w:jc w:val="left"/>
      </w:pPr>
    </w:p>
    <w:bookmarkEnd w:id="131"/>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775200"/>
                    </a:xfrm>
                    <a:prstGeom prst="rect">
                      <a:avLst/>
                    </a:prstGeom>
                  </pic:spPr>
                </pic:pic>
              </a:graphicData>
            </a:graphic>
          </wp:inline>
        </w:drawing>
      </w:r>
    </w:p>
    <w:p>
      <w:pPr>
        <w:spacing w:after="0"/>
        <w:ind w:left="0"/>
        <w:jc w:val="left"/>
      </w:pPr>
      <w:r>
        <w:rPr>
          <w:rFonts w:ascii="Times New Roman"/>
          <w:b/>
          <w:i w:val="false"/>
          <w:color w:val="000000"/>
          <w:sz w:val="28"/>
        </w:rPr>
        <w:t>Условные обозначения:</w:t>
      </w:r>
      <w:r>
        <w:br/>
      </w:r>
    </w:p>
    <w:bookmarkStart w:name="z911" w:id="132"/>
    <w:p>
      <w:pPr>
        <w:spacing w:after="0"/>
        <w:ind w:left="0"/>
        <w:jc w:val="both"/>
      </w:pPr>
      <w:r>
        <w:rPr>
          <w:rFonts w:ascii="Times New Roman"/>
          <w:b w:val="false"/>
          <w:i w:val="false"/>
          <w:color w:val="000000"/>
          <w:sz w:val="28"/>
        </w:rPr>
        <w:t>            </w:t>
      </w:r>
    </w:p>
    <w:bookmarkEnd w:id="132"/>
    <w:p>
      <w:pPr>
        <w:spacing w:after="0"/>
        <w:ind w:left="0"/>
        <w:jc w:val="both"/>
      </w:pPr>
      <w:r>
        <w:drawing>
          <wp:inline distT="0" distB="0" distL="0" distR="0">
            <wp:extent cx="71882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882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Расшифровка аббревиатур:</w:t>
      </w:r>
      <w:r>
        <w:br/>
      </w:r>
      <w:r>
        <w:rPr>
          <w:rFonts w:ascii="Times New Roman"/>
          <w:b w:val="false"/>
          <w:i w:val="false"/>
          <w:color w:val="000000"/>
          <w:sz w:val="28"/>
        </w:rPr>
        <w:t>
      </w:t>
      </w:r>
      <w:r>
        <w:rPr>
          <w:rFonts w:ascii="Times New Roman"/>
          <w:b w:val="false"/>
          <w:i w:val="false"/>
          <w:color w:val="000000"/>
          <w:sz w:val="28"/>
        </w:rPr>
        <w:t>ИС - информационная система;</w:t>
      </w:r>
      <w:r>
        <w:br/>
      </w:r>
      <w:r>
        <w:rPr>
          <w:rFonts w:ascii="Times New Roman"/>
          <w:b w:val="false"/>
          <w:i w:val="false"/>
          <w:color w:val="000000"/>
          <w:sz w:val="28"/>
        </w:rPr>
        <w:t>
      </w:t>
      </w:r>
      <w:r>
        <w:rPr>
          <w:rFonts w:ascii="Times New Roman"/>
          <w:b w:val="false"/>
          <w:i w:val="false"/>
          <w:color w:val="000000"/>
          <w:sz w:val="28"/>
        </w:rPr>
        <w:t>БИН –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xml:space="preserve">ИС ГБД "Е-лицензирование" - информационная система </w:t>
      </w:r>
      <w:r>
        <w:br/>
      </w:r>
      <w:r>
        <w:rPr>
          <w:rFonts w:ascii="Times New Roman"/>
          <w:b w:val="false"/>
          <w:i w:val="false"/>
          <w:color w:val="000000"/>
          <w:sz w:val="28"/>
        </w:rPr>
        <w:t>
      </w:t>
      </w:r>
      <w:r>
        <w:rPr>
          <w:rFonts w:ascii="Times New Roman"/>
          <w:b w:val="false"/>
          <w:i w:val="false"/>
          <w:color w:val="000000"/>
          <w:sz w:val="28"/>
        </w:rPr>
        <w:t>государственной базы данных "Е-лицензирование";</w:t>
      </w:r>
      <w:r>
        <w:br/>
      </w:r>
      <w:r>
        <w:rPr>
          <w:rFonts w:ascii="Times New Roman"/>
          <w:b w:val="false"/>
          <w:i w:val="false"/>
          <w:color w:val="000000"/>
          <w:sz w:val="28"/>
        </w:rPr>
        <w:t>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ШЭП -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ЭЦП - электронная цифровая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