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7665" w14:textId="a8d7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 и спорта являющимся гражданскими служащими и работающим в сельских населенных пунктах по Байганинскому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марта 2015 года № 160. Зарегистрировано Департаментом юстиции Актюбинской области 3 апреля 2015 года № 4278.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решения Байганинского районного маслихата Актюбинской области от 05.06.2024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Байганинский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Байганинского районного маслихата Актюбинской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Установить повышенные на двадцать пять процентов оклады и тарифные ставки специалистам в области социального обеспечения, культуры и спорта являющимся гражданскими служащими и работающим в сельских населенных пунктах по Байганинскому району, а также указанным специалистам, работающим в государственных организациях, финансируемых из местных бюджетов,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05.06.2024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