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b65c" w14:textId="15cb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ноября 2015 года № 410. Зарегистрировано Департаментом юстиции Актюбинской области 9 декабря 2015 года № 4631.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 следующие постановления акимата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в области фитосанитарной безопасности (зарегистрированное в реестре государственной регистрации нормативных правовых актов № 3890, опубликованное 15 мая 2014 года в газетах "Ақтөбе" и "Актюбинский вестник");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области от 4 апреля 2014 года № 94 "Об утверждении регламента государственной услуги в области фитосанитарной безопасности" (зарегистрированное в реестре государственной регистрации нормативных правовых актов № 4044, опубликованное 28 октября 2014 года в газетах "Ақтөбе" и "Актюбинский вестник").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Актюбинской области Джумагазиева М.С.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2015 года № 410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-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Стандарт) зарегистрированного в Реестре государственной регистрации нормативных правовых актов № 12091.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на портале перечень документов, необходимых для оказания государственной услуги при обращении услугополучателя (либо его представителя) согласно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2 (двух) рабочих дней с момента получения документов услугополучателя проверяет полноту представленных документов и направляет запрос в Департамент охраны общественного здоровья Актюбинской области (далее - государственный орган) на согласование, в случае установления факта неполноты представленных документов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отправление заявление на согласование в государственный орган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орган в течение 7 (семи) рабочих дней проверяет на соответствия и направляет заключение услугодателю.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заключение на соответствие или несоответствие;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в течение 1 (одного) рабочего дня подписывает лицензию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выдача лицензии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2 (двух) рабочих дней проверяет полноту представленных документов и направляет лицензию и (или) приложения к лицензии на подписание руководителю,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–направление лицензии и (или) приложения к лицензии на подписание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в течение 1 (одного) рабочего дня подписывает лицензию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выдача лицензии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1 (одного) рабочего дня проверяет полноту представленных документов и направляет дубликат лицензии и (или) приложения к лицензии на подписание руководителю,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–направление дубликат лицензии и (или) приложения к лицензии на подписание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в течение 1 (одного) рабочего дня подписывает дубликат лицензии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выдача дубликата лицензии и (или) приложение к лицензии или мотивированный отказ в оказании государственной услуги. 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2 (двух) рабочих дней проверяет полноту представленных документов и направляет запрос в государственный орган на согласование,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орган в течение 7 (семи) рабочих дней проверяет на соответствия и направляет заключение услугодателю.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в течение 1 (одного) рабочего дня подписывает лицензию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2 (двух) рабочих дней проверяет полноту представленных документов и направляет лицензию и (или) приложения к лицензии на подписание руководителю,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в течение 1 (одного) рабочего дня подписывает лицензию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1 (одного) рабочего дня проверяет полноту представленных документов и направляет дубликат лицензии и (или) приложения к лицензии на подписание руководителю,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в течение 1 (одного) рабочего дня подписывает дубликат лицензии и (или) приложение к лицензии или мотивированный отказ в оказании государственной услуги. 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лицензии и (или) приложения к лицензии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подтверждающая оплату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сведений о соответствии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 в рамках вида деятельности, на который имеется лицензия: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лицензии и (или) приложения к лицензии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о соответствии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переоформления лицензии и (или) приложения к лицензии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подтверждающая оплату лицензионного сбора за переоформление лицензии,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утере, порче лицензии и (или) приложения к лицензии для получения дубликата лицензии и (или) приложения к лицензии лишь при отсутствии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подтверждающая оплату лицензионного сбора за выдачу дубликата лицензии,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за исключением случаев оплаты через ПШЭП,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с внесением сведений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- заявка регистрируется на портале путем ее подписания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ответственный исполнитель в течение 2 (двух рабочих дней) с момента регистрации заявки подтверждает ее принятие путем подписания с использованием ЭЦП, далее направляет запрос в государственный орган на согласование,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отправление заявление на согласование в государственный орган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государственный орган в течение 7 (семи) рабочих дней проверяет на соответствия и направляет заключение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заключение на соответствие или несоответствие;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руководитель в течение 1 (одного) рабочего дня подписывает лицензию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выдача лицензии и (или) приложение к лицензии или мотивированный отказ в оказании государственной услуги.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 и приложения к лицензии),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 и приложения к лицензии),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 и приложения к лицензии) к настоящему регламенту.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лицензии и приложения к лицензии)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переоформлении лицензии и (или) приложения к лицензии)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дубликата лицензии и (или) приложения к лицензии)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