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d1da" w14:textId="5fe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14 января 2015 года № а-1/29. Зарегистрировано Департаментом юстиции Акмолинской области 2 февраля 2015 года № 4621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2015 год в Бурабайском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мужчины в возрасте старше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женщины в возрасте старше сорока пяти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лица, длительное время неработающие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