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ddb7f" w14:textId="c4ddb7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минимальных социальных стандартов в сферах труда и социального обеспечения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здравоохранения и социального развития Республики Казахстан от 29 июля 2015 года № 631. Зарегистрирован в Министерстве юстиции Республики Казахстан 28 августа 2015 года № 11975.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Заголовок в редакции приказа Министра труда и социальной защиты населения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подпунктом 3) </w:t>
      </w:r>
      <w:r>
        <w:rPr>
          <w:rFonts w:ascii="Times New Roman"/>
          <w:b w:val="false"/>
          <w:i w:val="false"/>
          <w:color w:val="000000"/>
          <w:sz w:val="28"/>
        </w:rPr>
        <w:t>статьи 9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минимальных социальных стандартах и их гарантиях"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приказа и.о. Министра труда и социальной защиты населения РК от 12.08.2022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Утвердить:</w:t>
      </w:r>
    </w:p>
    <w:bookmarkEnd w:id="1"/>
    <w:bookmarkStart w:name="z90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1) минимальный социальный стандарт "Минимальный размер месячной заработной платы"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2"/>
    <w:bookmarkStart w:name="z90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2) минимальный социальный стандарт "Продолжительность ежедневной работы (рабочей смены)"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3"/>
    <w:bookmarkStart w:name="z90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3) минимальный социальный стандарт "Основной оплачиваемый ежегодный трудовой отпуск"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4"/>
    <w:bookmarkStart w:name="z908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4) минимальный социальный стандарт "Величина прожиточного минимума"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5"/>
    <w:bookmarkStart w:name="z90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5) минимальный социальный стандарт "Размер минимальной пенсии"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5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приказу;</w:t>
      </w:r>
    </w:p>
    <w:bookmarkEnd w:id="6"/>
    <w:bookmarkStart w:name="z9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6) минимальный социальный стандарт "Гарантированный объем специальных социальных услуг"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приказу.</w:t>
      </w:r>
    </w:p>
    <w:bookmarkEnd w:id="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приказа Министра труда и социальной защиты населения РК от 30.07.2019 </w:t>
      </w:r>
      <w:r>
        <w:rPr>
          <w:rFonts w:ascii="Times New Roman"/>
          <w:b w:val="false"/>
          <w:i w:val="false"/>
          <w:color w:val="00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юридической службы Министерства здравоохранения и социального развития Республики Казахстан в установленном законодательством порядке обеспечить:</w:t>
      </w:r>
    </w:p>
    <w:bookmarkEnd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десяти календарных дней после государственной регистрации настоящего приказа в Министерстве юстиции Республики Казахстан направление на официальное опубликование в периодических печатных изданиях и информационно-правовой системе "Әділет";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приказа на интернет-ресурсе Министерства здравоохранения и социального развития Республики Казахстан".</w:t>
      </w:r>
    </w:p>
    <w:bookmarkStart w:name="z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приказа возложить на ответственного секретаря Министерства здравоохранения и социального развития Республики Казахстан Курмангалиеву А.Д.</w:t>
      </w:r>
    </w:p>
    <w:bookmarkEnd w:id="9"/>
    <w:bookmarkStart w:name="z5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10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Исполняющий обязанности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Министра здравоохранения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 социального развития 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Республики Казахстан</w:t>
            </w:r>
          </w:p>
        </w:tc>
        <w:tc>
          <w:tcPr>
            <w:tcW w:w="615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Б. Нурымбетов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631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Минимальный социальный стандарт "Минимальный размер месячной заработной платы"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Приложение 1 - в редакции приказа и.о. Министра труда и социальной защиты населения РК от 12.08.2022 </w:t>
      </w:r>
      <w:r>
        <w:rPr>
          <w:rFonts w:ascii="Times New Roman"/>
          <w:b w:val="false"/>
          <w:i w:val="false"/>
          <w:color w:val="00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987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Казахстан.</w:t>
      </w:r>
    </w:p>
    <w:bookmarkStart w:name="z988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Категории лиц, имеющих право на минимальный социальный стандарт по нормам/нормативам: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состоящие в трудовых отношениях с работодателем и непосредственно выполняющие работу по трудовому договору.</w:t>
      </w:r>
    </w:p>
    <w:bookmarkStart w:name="z989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и нормативы минимального социального стандарта:</w:t>
      </w:r>
    </w:p>
    <w:bookmarkEnd w:id="1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Минимальный размер месячной заработной платы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103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 республиканском бюджета на соответствующий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Размер месячной заработной платы работника устанавливается дифференцированно в зависимости от квалификации работника, сложности, количества и качества выполняемой работы, а также условий труда. Размер месячной заработной платы максимальным размером не ограничивается.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 Минимальный размер месячной заработной платы, устанавливается ежегодно Законом Республики Казахстан о республиканском бюджете на соответствующий финансовый год не ниже прожиточного минимума и не включает в себя доплат и надбавок, компенсационных и социальных выплат, премий и других стимулирующих выплат и выплачивается пропорционально отработанному времени.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631</w:t>
            </w:r>
          </w:p>
        </w:tc>
      </w:tr>
    </w:tbl>
    <w:bookmarkStart w:name="z15" w:id="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"Минимальный стандарт оплаты труда"</w:t>
      </w:r>
    </w:p>
    <w:bookmarkEnd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труда и социальной защиты населения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631</w:t>
            </w:r>
          </w:p>
        </w:tc>
      </w:tr>
    </w:tbl>
    <w:bookmarkStart w:name="z990" w:id="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 "Продолжительность ежедневной работы (рабочей смены)"</w:t>
      </w:r>
    </w:p>
    <w:bookmarkEnd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3 - в редакции приказа и.о. Министра труда и социальной защиты населения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91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16"/>
    <w:bookmarkStart w:name="z992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Казахстан.</w:t>
      </w:r>
    </w:p>
    <w:bookmarkEnd w:id="17"/>
    <w:bookmarkStart w:name="z993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Категории лиц, имеющих право на минимальный социальный стандарт по нормам/нормативам:</w:t>
      </w:r>
    </w:p>
    <w:bookmarkEnd w:id="18"/>
    <w:bookmarkStart w:name="z994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состоящие в трудовых отношениях с работодателем и непосредственно выполняющие работу по трудовому договору;</w:t>
      </w:r>
    </w:p>
    <w:bookmarkEnd w:id="19"/>
    <w:bookmarkStart w:name="z995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состоящие в трудовых отношениях с работодателем и непосредственно выполняющие работу по трудовому договору по графику сменности;</w:t>
      </w:r>
    </w:p>
    <w:bookmarkEnd w:id="20"/>
    <w:bookmarkStart w:name="z996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не достигшие восемнадцатилетнего возраста;</w:t>
      </w:r>
    </w:p>
    <w:bookmarkEnd w:id="21"/>
    <w:bookmarkStart w:name="z99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работники, занятые на тяжелых работах, работах с вредными и (или) опасными условиями труда;</w:t>
      </w:r>
    </w:p>
    <w:bookmarkEnd w:id="22"/>
    <w:bookmarkStart w:name="z99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работники с инвалидностью первой и второй групп.</w:t>
      </w:r>
    </w:p>
    <w:bookmarkEnd w:id="23"/>
    <w:bookmarkStart w:name="z99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и нормативы минимального социального стандарта:</w:t>
      </w:r>
    </w:p>
    <w:bookmarkEnd w:id="2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ежедневной работы (рабочей смены)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68 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пункт 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статьи 71 Трудового кодекса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ежедневной работы не может превышать 8 часов;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Нормальная продолжительность рабочего времени не должна превышать 40 часов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73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 соответствии с графиками сменности, утвержденными работодателем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возраста от четырнадцати до шестнадцати лет – не более 24 часов в неделю;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для работников в возрасте от шестнадцати до восемнадцати лет – не более 36 часов в неделю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36 часов в неделю согласно Списку производств, цехов, профессий и должностей, перечню тяжелых работ, работ с вредными и (или) опасными условиями труда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69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более 36 часов в неделю.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Продолжительность ежедневной работы (рабочей смены) работников-инвалидов первой и второй групп не может превышать семь часов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631</w:t>
            </w:r>
          </w:p>
        </w:tc>
      </w:tr>
    </w:tbl>
    <w:bookmarkStart w:name="z1000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 "Основной оплачиваемый ежегодный трудовой отпуск"</w:t>
      </w:r>
    </w:p>
    <w:bookmarkEnd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4 - в редакции приказа и.о. Министра труда и социальной защиты населения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Казахстан.</w:t>
      </w:r>
    </w:p>
    <w:bookmarkStart w:name="z100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Категории лиц, имеющих право на минимальный социальный стандарт по нормам/нормативам: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лица, состоящие в трудовых отношениях с работодателем и непосредственно выполняющие работу по трудовому договору.</w:t>
      </w:r>
    </w:p>
    <w:bookmarkStart w:name="z1003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и нормативы минимального социального стандарта:</w:t>
      </w:r>
    </w:p>
    <w:bookmarkEnd w:id="2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оплачиваемый ежегодный трудовой отпуск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88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Трудового кодекса Республики Казахстан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Основной оплачиваемый ежегодный трудовой отпуск работникам предоставляется продолжительностью двадцать четыре календарных дня, если большее количество дней не предусмотрено настоящим Кодексом, иными нормативными правовыми актами Республики Казахстан, трудовым, коллективным договорами и актами работодателя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631</w:t>
            </w:r>
          </w:p>
        </w:tc>
      </w:tr>
    </w:tbl>
    <w:bookmarkStart w:name="z1004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 "Величина прожиточного минимума"</w:t>
      </w:r>
    </w:p>
    <w:bookmarkEnd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5 - в редакции приказа и.о. Министра труда и социальной защиты населения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5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Казахстан.</w:t>
      </w:r>
    </w:p>
    <w:bookmarkStart w:name="z1006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Категории лиц, имеющих право на минимальный социальный стандарт по нормам/нормативам:</w:t>
      </w:r>
    </w:p>
    <w:bookmarkEnd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физические лица.</w:t>
      </w:r>
    </w:p>
    <w:bookmarkStart w:name="z1007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и нормативы минимального социального стандарта:</w:t>
      </w:r>
    </w:p>
    <w:bookmarkEnd w:id="3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Величина прожиточного минимума (далее – ВПМ)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17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минимальных социальных стандартах и их гарантиях", Закон Республики Казахстан о республиканском бюджете на соответствующий финансовый год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ВПМ определяется и устанавливается ежегодно с учетом прогнозного уровня инфляции законом о республиканском бюджете на соответствующий финансовый год, и является основой для установления: 1) государственной базовой пенсионной выплаты; 2) государственных социальных пособий по инвалидности, по случаю потери кормильца, матери или отцу, усыновителю (удочерителю), опекуну (попечителю), воспитывающему ребенка с инвалидностью (детей с инвалидностью);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специальное государственное пособие лицу, осуществляющему уход. ВПМ рассчитывается уполномоченным органом в области государственной статистики путем сложения стоимости продовольственной корзины (далее - СПК) и расходов на непродовольственные товары (далее - РНТ) и услуги по формуле: ВПМ=СПК+РНТ.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631</w:t>
            </w:r>
          </w:p>
        </w:tc>
      </w:tr>
    </w:tbl>
    <w:bookmarkStart w:name="z1008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 "Размер минимальной пенсии"</w:t>
      </w:r>
    </w:p>
    <w:bookmarkEnd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6 - в редакции приказа и.о. Министра труда и социальной защиты населения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09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Казахстан.</w:t>
      </w:r>
    </w:p>
    <w:bookmarkStart w:name="z1010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Категории лиц, имеющих право на минимальный социальный стандарт по нормам/нормативам:</w:t>
      </w:r>
    </w:p>
    <w:bookmarkEnd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граждане Республики Казахстан, иностранцы и лица без гражданства, постоянно проживающие на территории Республики Казахстан.</w:t>
      </w:r>
    </w:p>
    <w:bookmarkStart w:name="z1011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и нормативы минимального социального стандарта:</w:t>
      </w:r>
    </w:p>
    <w:bookmarkEnd w:id="36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минимальной пенсии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Закон Республики Казахстан о республиканском бюджете на соответствующий финансовый год,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Республики Казахстан "О пенсионном обеспечении в Республике Казахстан"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минимальной пенсии устанавливается ежегодно законом о республиканском бюджете на соответствующий финансовый год.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 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Республики Казахстан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631</w:t>
            </w:r>
          </w:p>
        </w:tc>
      </w:tr>
    </w:tbl>
    <w:bookmarkStart w:name="z1012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 "Гарантированный объем специальных социальных услуг"</w:t>
      </w:r>
    </w:p>
    <w:bookmarkEnd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7 - в редакции приказа и.о. Министра труда и социальной защиты населения РК от 12.08.2022 </w:t>
      </w:r>
      <w:r>
        <w:rPr>
          <w:rFonts w:ascii="Times New Roman"/>
          <w:b w:val="false"/>
          <w:i w:val="false"/>
          <w:color w:val="ff0000"/>
          <w:sz w:val="28"/>
        </w:rPr>
        <w:t>№ 309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013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Наименование центрального государственного органа, разрабатывающего и утверждающего минимальный социальный стандарт:</w:t>
      </w:r>
    </w:p>
    <w:bookmarkEnd w:id="38"/>
    <w:bookmarkStart w:name="z1014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Министерство труда и социальной защиты населения Республики Казахстан.</w:t>
      </w:r>
    </w:p>
    <w:bookmarkEnd w:id="39"/>
    <w:bookmarkStart w:name="z1015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Категории лиц, имеющих право на минимальный социальный стандарт по нормам/нормативам:</w:t>
      </w:r>
    </w:p>
    <w:bookmarkEnd w:id="40"/>
    <w:bookmarkStart w:name="z1016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лицо (семья) находящееся в трудной жизненной ситуации.</w:t>
      </w:r>
    </w:p>
    <w:bookmarkEnd w:id="41"/>
    <w:bookmarkStart w:name="z1017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Нормы и нормативы минимального социального стандарта:</w:t>
      </w:r>
    </w:p>
    <w:bookmarkEnd w:id="42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3075"/>
        <w:gridCol w:w="3075"/>
        <w:gridCol w:w="3075"/>
        <w:gridCol w:w="3075"/>
      </w:tblGrid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 п/п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нормы/норматива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Нормативный правовой акт, регулирующий норму/норматив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Размер нормы/ норматива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</w:tr>
      <w:tr>
        <w:trPr>
          <w:trHeight w:val="30" w:hRule="atLeast"/>
        </w:trPr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Гарантированный объем специальных социальных услуг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Статья 21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Закона Республики Казахстан "О минимальных социальных стандартах и их гарантиях"</w:t>
            </w:r>
          </w:p>
        </w:tc>
        <w:tc>
          <w:tcPr>
            <w:tcW w:w="307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Гарантированный объем специальных социальных услуг предоставляется лицам (семьям) со стойкими нарушениями функций организма, обусловленными физическими и (или) умственными возможностями, и (или) лицам без определенного места жительства, а также лицам (семьям), неспособным к самообслуживанию в связи с преклонным возрастом, из числа следующих получателей услуг: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дети с инвалидностью с психоневрологическими патологиями;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дети с инвалидностью с нарушениями опорно-двигательного аппарата;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лица с инвалидностью старше восемнадцати лет с психоневрологическими заболеваниями;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лица с инвалидностью первой и второй групп;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лица, неспособные к самообслуживанию в связи с преклонным возрастом;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лица без определенного места жительства;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лица (семьи), находящиеся в трудной жизненной ситуации.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2. Перечень гарантированного объема специальных социальных услуг определен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14 марта 2009 года № 330 "Об утверждении перечня гарантированного объема специальных социальных услуг" и включает: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социально-бытовые;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социально-медицинские;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 социально-психологические;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 социально-педагогические;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 социально-трудовые;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 социально-культурные;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7) социально-экономические;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8) социально-правовые услуги.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8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631</w:t>
            </w:r>
          </w:p>
        </w:tc>
      </w:tr>
    </w:tbl>
    <w:bookmarkStart w:name="z62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"Гарантированный объем бесплатной медицинской помощи"</w:t>
      </w:r>
    </w:p>
    <w:bookmarkEnd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8 исключено приказом Министра труда и социальной защиты населения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9 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приказу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 социального развития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29 июля 2015 года № 631</w:t>
            </w:r>
          </w:p>
        </w:tc>
      </w:tr>
    </w:tbl>
    <w:bookmarkStart w:name="z70" w:id="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Минимальный социальный стандарт</w:t>
      </w:r>
      <w:r>
        <w:br/>
      </w:r>
      <w:r>
        <w:rPr>
          <w:rFonts w:ascii="Times New Roman"/>
          <w:b/>
          <w:i w:val="false"/>
          <w:color w:val="000000"/>
        </w:rPr>
        <w:t>"Обеспечение доступности услуг здравоохранения населению"</w:t>
      </w:r>
    </w:p>
    <w:bookmarkEnd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9 исключено приказом Министра труда и социальной защиты населения РК от 30.07.2019 </w:t>
      </w:r>
      <w:r>
        <w:rPr>
          <w:rFonts w:ascii="Times New Roman"/>
          <w:b w:val="false"/>
          <w:i w:val="false"/>
          <w:color w:val="ff0000"/>
          <w:sz w:val="28"/>
        </w:rPr>
        <w:t>№ 387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