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03e2" w14:textId="75403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6 мая 2015 года № 4-3/423. Зарегистрирован в Министерстве юстиции Республики Казахстан 21 июля 2015 года № 11705. Утратил силу приказом Министра сельского хозяйства Республики Казахстан от 25 мая 2020 года №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июня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4-3/423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стоимости горюче-смазочных материалов и других товарно-материальных ценностей,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весенне-полевых и уборочных работ,</w:t>
      </w:r>
      <w:r>
        <w:br/>
      </w:r>
      <w:r>
        <w:rPr>
          <w:rFonts w:ascii="Times New Roman"/>
          <w:b/>
          <w:i w:val="false"/>
          <w:color w:val="000000"/>
        </w:rPr>
        <w:t>путем субсидирования производства приоритетных культур"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26.12.2018 </w:t>
      </w:r>
      <w:r>
        <w:rPr>
          <w:rFonts w:ascii="Times New Roman"/>
          <w:b w:val="false"/>
          <w:i w:val="false"/>
          <w:color w:val="ff0000"/>
          <w:sz w:val="28"/>
        </w:rPr>
        <w:t>№ 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Шымкент, районов и городов областного значения (далее – услугодатель).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3 (три) рабочих дня.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предоставляет на портал заявку в форме электронного документа, удостоверенного ЭЦП услугополучателя, на получение субсидий на частичное возмещение затрат производства приоритетных культур (далее – заявка) по форме, согласно приложению к настоящему стандарту государственных услуг.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заявки подтверждением принятия заявки на портале в "личном кабинете" услугополучателя отображается статус об отправке электронной заявки для оказания государственной услуги.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отказывает в оказании государственной услуги по следующим основаниям: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культур, утвержденными приказом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№ 11094).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 и (или) их должностных лиц, по вопросам оказания государственных услуг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14 настоящего стандарта государственной услуги.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 по вопросам оказания государственных услуг: 1414, 8-800-080-7777.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услугодателем с выездом по месту жительства посредством обращения через Единый контакт-центр по вопросам оказания государственных услуг 1414, 8-800-080-7777.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www.moa.gov.kz, раздел "Государственные услуги", подраздел "Адреса мест оказания государственной услуги";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портале;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интернет ресурсе соответствующего услугодателя.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Услугополучатель имеет возможность получения государственной услуги через портал при условии наличия ЭЦП.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8-800-080-7777.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 уборочных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получение субсидий на частичное возмещение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затрат производства приоритетных культур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(сельскохозяйственный товаропроизводитель или сельскохозяйственный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кооператив) действующий на основании: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(учредительный документ)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лице первого руководителя*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просит о выделении субсидии на производство приоритетных культур: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050"/>
        <w:gridCol w:w="3050"/>
        <w:gridCol w:w="30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поля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 заявителе.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наименование*___________________________________________________________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БИН*____________________________________________________________________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руководителя*_______________________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адрес:*__________________________________________________________________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(факса):*__________________________________________________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наличии)*___________________________________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ИИН*___________________________________________________________________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номер*__________________________________________________________________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выдано*_____________________________________________________________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выдачи*_____________________________________________________________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адрес:*__________________________________________________________________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(факса):*__________________________________________________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Уведомление о начале деятельности в качестве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предпринимателя – для физического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местонахождение_________________________________________________________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уведомления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Для сельскохозяйственного кооператива: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наименование*___________________________________________________________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БИН*____________________________________________________________________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руководителя*_______________________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адрес:*__________________________________________________________________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телефона (факса):*__________________________________________________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4083"/>
        <w:gridCol w:w="6509"/>
      </w:tblGrid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члена сельскохозяйственного кооператива, которому причитается субсидия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БИН*/ИИН* члена сельскохозяйственного кооператива, которому причитается субсидия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земельном участке: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1664"/>
        <w:gridCol w:w="2127"/>
        <w:gridCol w:w="2127"/>
        <w:gridCol w:w="1664"/>
        <w:gridCol w:w="3054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всего, гектар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пашни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собственника земельного участка или землепользователя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наличии текущего счета у сельскохозяйственного товаропроизводителя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сельскохозяйственного кооператива в банке второго уровня: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ИИН*/БИН*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Реквизиты банка: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банка: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ИИК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Кбе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Договор с перерабатывающим предприятием о сдаче сельскохозяйственной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сверки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продукции в тоннах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Документ, подтверждающий передачу сельскохозяйственной продукции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сельскохозяйственным товаропроизводителем или сельскохозяйственным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кооперативом и перерабатывающим предприятием: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акт сверки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продукции в тоннах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Платежные документы, подтверждающие понесенные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 момент подачи заявки) перерабатывающего предприятия: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выдачи______________________________________________________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перерабатывающего предприятия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местонахождения перерабатывающего предприятия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Документ, подтверждающий передачу сельскохозяйственной продукции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структурными подразделениями сельскохозяйственного товаропроизводителя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сельскохозяйственного кооператива: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продукции в тоннах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Сертификат соответствия выпускаемой продукции перерабатывающим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предприятием или сельскохозяйственным товаропроизводителем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сельскохозяйственным кооперативом, имеющим собственный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перерабатывающий цех: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продукции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 ____________________________________________________</w:t>
      </w:r>
    </w:p>
    <w:bookmarkEnd w:id="50"/>
    <w:bookmarkStart w:name="z10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51"/>
    <w:bookmarkStart w:name="z1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 20__ года:</w:t>
      </w:r>
    </w:p>
    <w:bookmarkEnd w:id="52"/>
    <w:bookmarkStart w:name="z10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из ЭЦП </w:t>
      </w:r>
    </w:p>
    <w:bookmarkEnd w:id="53"/>
    <w:bookmarkStart w:name="z11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54"/>
    <w:bookmarkStart w:name="z11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55"/>
    <w:bookmarkStart w:name="z1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– банковский идентификационный код;</w:t>
      </w:r>
    </w:p>
    <w:bookmarkEnd w:id="56"/>
    <w:bookmarkStart w:name="z11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57"/>
    <w:bookmarkStart w:name="z11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– индивидуальный идентификационный код;</w:t>
      </w:r>
    </w:p>
    <w:bookmarkEnd w:id="58"/>
    <w:bookmarkStart w:name="z11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59"/>
    <w:bookmarkStart w:name="z11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– код бенефициара;</w:t>
      </w:r>
    </w:p>
    <w:bookmarkEnd w:id="60"/>
    <w:bookmarkStart w:name="z11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