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9c2" w14:textId="c198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функционирования информационной системы учета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211. Зарегистрирован в Министерстве юстиции Республики Казахстан 28 апреля 2015 года № 10828. Утратил силу приказом Министра энергетики Республики Казахстан от 28 апреля 2018 года № 154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функционирования информационной системы учета нефти.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2015 года № 211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учета нефти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функционирования информационной системы учета нефти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Закон) и определяют порядок формирования и функционирования информационной системы учета нефти (далее – Система).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предназначена для автоматизированного сбора, обработки, хранения и использования информации об объемах добычи, производства, подготовки, переработки, транспортировки, хранения, реализации, отгрузки, потерь, ввоза на территорию Республики Казахстан и вывоза с территории Республики Казахстан нефти.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применяемые в настоящих Правилах, имеют значения,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Системы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деятельность в сфере добычи и оборота нефти (далее – Субъекты), предоставляют оператору Системы для проведения аудита и оценки возможности интеграции доступ к имеющимся у них системам учета добычи, производства, подготовки, переработки, транспортировки, хранения, реализации, отгрузки, потерь, ввоза на территорию Республики Казахстан и вывоза с территории Республики Казахстан нефти, в том числе газового конденсата и природного газа (далее – подсистемы Субъектов).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мероприятий по формированию и вводу в промышленную эксплуатацию Системы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(далее – уполномоченный орган) создает рабочую группу, в состав которой входят представители уполномоченного органа, оператора Системы и иных заинтересованных лиц.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приемки Системы в промышленную эксплуатацию в состав рабочей группы включаются представители уполномоченного органа в сфере информатизации.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Рабочая группа самостоятельно либо с привлечением в качестве консультантов и (или) экспертов иных организаций: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график проведения анализа имеющихся подсистем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анализ имеющихся подсистем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алгоритмы интегрирования подсистем Субъектов и формирования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для каждого Субъекта рекомендации по совершенствованию подсистем для целей интегрирования в 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график интеграции подсистем Субъектов в 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перечень Субъектов, подсистемы которых интегрируются в Систему на стадии опытной эксплуатации.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 ввода Системы в промышленную эксплуатацию рабочей группой проводятся следующие мероприятия: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испытания информационного взаимодействия Системы и интегрированных подсистем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анализа результатов опытной эксплуатации, при необходимости - доработка сервисов, разработанных в рамках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интенсивности информационных запросов к подключаемому сервису, нагрузочное тестирование;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предварительных испытаний Системы.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Ввод в промышленную эксплуатацию Системы осуществляется рабочей группой на основании положительных результатов проведенных мероприятий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ввода Системы в промышленную эксплуатацию оператор Системы осуществляет интеграцию подсистем Субъектов, которые не были интегрированы на стадии опытной эксплуатации.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ввода Системы в промышленную эксплуатацию Субъекты обеспечивают неизменность условий функционирования информационного взаимодействия их подсистемы с Системой.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функционирования Системы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Включение новой информации в Систему и (или) внесение изменений в информацию, содержащуюся в Системе, осуществляется путем создания новых информационных записей в базах данных Системы.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информационного взаимодействия информация об объемах добычи, производства, подготовки, переработки, транспортировки, хранения, реализации, отгрузки, потерь, ввоза на территорию Республики Казахстан и вывоза с территории Республики Казахстан нефти подлежит передаче в Систему.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Информация, содержащаяся в Системе, является общедоступной, за исключением информации, относящейся к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секретам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иной охраняемой законодательством Республики Казахстан тайне (далее – общедоступная информация).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Оператор Системы осуществляет обработку и анализ информации, содержащейся в Системе, для целей формирования и распространения общедоступной информации, а также подготовки статистических и аналитических докладов для уполномоченного органа по информации, ограниченной к распространению.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Доступ к общедоступной информации без использования программно-технических средств Системы обеспечивается оператором Системы посредством размещения указанной информации на официальном интернет-ресурсе, подготовки и реализации статистических сборников, аналитических материалов и иными способами, не запрещенными законодательством Республики Казахстан.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Оператором Системы предоставляется Субъектам доступ к предоставленной ими информации и общедоступной информации, содержащейся в Системе, с использованием программно-технических средств Системы.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информации, относящейся к государственным секретам, коммерческой тайне или иной охраняемой законодательством Республики Казахстан тайне, осуществляется по письменному заявлению уполномоченного на то лица.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Защита информации, содержащейся в Системе, обеспечивается посредством применения оператором Системы организационных и технических мер защиты, а также осуществления контроля за эксплуатацией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информатизации.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обеспечения защиты информации в ходе создания, эксплуатации и совершенствования Системы осуществляется: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требований к защите информации, содержащейся в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внедрение системы (подсистемы) защиты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сертифицированных по требованиям безопасности информации средств защиты информации, а также аттестация Системы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информации при ее передаче по информационно-телекоммуникационным сетям;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защиты информации в ходе эксплуатации Системы.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защиты информации оператор Системы обеспечивает: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несанкционированного доступа к информации и (или) передачи ее лицам, не имеющим права на доступ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обнаружение фактов несанкционированного доступа к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недопущение воздействия на технические средства обработки информации, в результате которых нарушается их функционирование;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незамедлительного восстановления информации, модифицированной или уничтоженной вследствие несанкционированного доступа к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постоянный контроль за обеспечением уровня защищенности информации.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