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3fb6" w14:textId="39b3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орган государственных доходов акимами поселков, сел, сельских округов отчетов об использовании квитанций по сбору налогов на имущество, транспортные средства и земельного налога, уплачиваемых налогоплательщиком - физическим лицом, а также сдачи сумм налогов в банк или организацию, осуществляющую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февраля 2015 года № 103. Зарегистрирован в Министерстве юстиции Республики Казахстан 19 марта 2015 года № 10515. Утратил силу приказом Министра финансов Республики Казахстан от 26 января 2018 года № 72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26.01.2018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орган государственных доходов акимами поселков, сел, сельских округов отчетов об использовании квитанций по сбору налогов на имущество, транспортные средства и земельного налога, уплачиваемых налогоплательщиком физическим лицом, а также сдаче сумм налогов в банк или организацию, осуществляющую отдельные виды банковских операций.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103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в орган государственных доходов акимами</w:t>
      </w:r>
      <w:r>
        <w:br/>
      </w:r>
      <w:r>
        <w:rPr>
          <w:rFonts w:ascii="Times New Roman"/>
          <w:b/>
          <w:i w:val="false"/>
          <w:color w:val="000000"/>
        </w:rPr>
        <w:t>поселков, сел, сельских округов отчетов об использовании</w:t>
      </w:r>
      <w:r>
        <w:br/>
      </w:r>
      <w:r>
        <w:rPr>
          <w:rFonts w:ascii="Times New Roman"/>
          <w:b/>
          <w:i w:val="false"/>
          <w:color w:val="000000"/>
        </w:rPr>
        <w:t>квитанций по сбору налогов на имущество, транспортные средства</w:t>
      </w:r>
      <w:r>
        <w:br/>
      </w:r>
      <w:r>
        <w:rPr>
          <w:rFonts w:ascii="Times New Roman"/>
          <w:b/>
          <w:i w:val="false"/>
          <w:color w:val="000000"/>
        </w:rPr>
        <w:t>и земельного налога, уплачиваемых налогоплательщиком -</w:t>
      </w:r>
      <w:r>
        <w:br/>
      </w:r>
      <w:r>
        <w:rPr>
          <w:rFonts w:ascii="Times New Roman"/>
          <w:b/>
          <w:i w:val="false"/>
          <w:color w:val="000000"/>
        </w:rPr>
        <w:t>физическим лицом, а также сдачи сумм налогов в банк или</w:t>
      </w:r>
      <w:r>
        <w:br/>
      </w:r>
      <w:r>
        <w:rPr>
          <w:rFonts w:ascii="Times New Roman"/>
          <w:b/>
          <w:i w:val="false"/>
          <w:color w:val="000000"/>
        </w:rPr>
        <w:t>организацию, осуществляющую отдельные виды банковских операций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в орган государственных доходов акимами поселков, сел, сельских округов (далее - акимы) по месту своего нахождения отчетов об использовании квитанций по сбору налогов на имущество, транспортные средства и земельного налога (далее - квитанции), уплачиваемых налогоплательщиком - физическим лицом, а также сдаче сумм таких налогов в банк или организацию, осуществляющую отдельные виды банковских операций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устанавливают порядок и сроки предоставления в орган государственных доходов акимами отчетов об использовании квитанций по сбору налогов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 имущество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транспортные средства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земельного налога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уплачиваемых налогоплательщиком - физическим лицом (далее - Отчет 1),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о сдаче сумм налогов в банк или организацию, осуществляющую отдельные виды банковских операций (далее - Отчет 2),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Отчеты 1 и 2 составляются акимами на бумажных носителях на государственном и русском языках в двух экземплярах: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передается в орган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остается у акимов.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бумажным носителям Отчетов 1 и 2 прилагаются отчеты на электронных носителях (компакт-дисках, флешках) в форматах Word или Ехсеl.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Акимы предоставляют отчеты в орган государственных доходов по месту своего нахождения.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1 предоставляется ежемесячно в срок не позднее 10 числа месяца, следующего за отчетным месяцем,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Отчету 1 прилагаются копии использованных квитанций, в том числе копии испорченных и бракованных квитанций, а в случае утери квитанции - акт об утере квитанций по сбору налогов на имущество, транспортные средства и земельного налога, уплачиваемых налогоплательщиком - физическим лицом,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2 предоставляется ежедекадно в срок не позднее 3, 13, 23 числа месяца. К Отчету 2 прилагается реестр сбора налогов на имущество, транспортные средства и земельного налога, уплачиваемых налогоплательщиками - физическими лицами,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проблем транспортных сообщений, акимы вправе предоставить Отчет 2 по факсу или электронной почтой (сканированный вариант). При этом, в случае предоставления Отчета 2 по факсу или электронной почте, оригинал Отчета 2 предоставляется в течение 15 рабочих дней с даты поступления их по факсу или электронной почте. При соблюдении такого условия датой поступления Отчета 2 считается дата поступления его по факсу или электронной почте.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органа государственных доходов, ответственный за прием и дальнейшее использование отчетов, принимает Отчеты 1 и 2 в день их фактического предоставления и делает отметку об их получении на втором экземпляре отчетов.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 сел, сельских округов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квитанций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на имущество,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земельного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уплачиваемых налогоплательщиком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лицом, а также о сдаче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в банк или организацию,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осуществляющую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об использовании квитанций по сбору налогов на имущество,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транспортные средства и земельного налога, уплачиваемых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налогоплательщиком - физическим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________________________________________ за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аппарата акима поселка, села, сельского округа)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3825"/>
        <w:gridCol w:w="1600"/>
        <w:gridCol w:w="1601"/>
        <w:gridCol w:w="3674"/>
      </w:tblGrid>
      <w:tr>
        <w:trPr>
          <w:trHeight w:val="30" w:hRule="atLeast"/>
        </w:trPr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квитанциях по сбору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квитанций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 № по №)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квитанций на начало отчетного периода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квитанций за отчетный период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Копии, использованных квитанций, приложенных к отчету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Бракованные квитанции, приложенные к отчету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Испорченные квитанции, приложенные к отчету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Утерянные квитанции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Изъятые квитанции (старого образца)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неиспользованных квитанций на дату сдачи отчета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акт об утере              Работник органа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квитанций на __ листе (-ах).                доходов, принявший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_______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     (подпись,  (Фамилия, имя, отчество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акима,        МП)       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_______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     (подпись)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акима,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за составление отчета)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 20 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 20 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 сел, сельских округов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квитанций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на имущество,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земельного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уплачиваемых налогоплательщиком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лицом, а также о сдаче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в банк или организацию,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осуществляющую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 сдаче сумм налогов в банк или организацию, осуществляющую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аппарата акима поселка, села, сельского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за период с "_" _______ по "_" __________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239"/>
        <w:gridCol w:w="538"/>
        <w:gridCol w:w="5681"/>
        <w:gridCol w:w="538"/>
        <w:gridCol w:w="539"/>
        <w:gridCol w:w="539"/>
        <w:gridCol w:w="539"/>
        <w:gridCol w:w="836"/>
        <w:gridCol w:w="837"/>
        <w:gridCol w:w="938"/>
      </w:tblGrid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квитанциях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платежного документа банка или организации,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5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налога по квитанции (в тенге) (графа 5=графа 6+графа 7+графа 8+графа 9)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год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 прошлых лет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Работник органа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доходов, принявший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_______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     (подпись,  (Фамилия, имя, отчество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акима,        МП)       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_______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     (подпись)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акима,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за составление отчета)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 20 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 20 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 сел, сельских округов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квитанций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на имущество,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земельного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уплачиваемых налогоплательщиком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лицом, а также о сдаче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в банк или организацию,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осуществляющую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поселка, села,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об утере квитанций по сбору налогов на имущество, 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средства и земельного налога, уплачиваемых налогоплательщиком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физическим лицом "__" ___________________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Мной,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акима, участвующего в составлении акта об утере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квитанции (квитанций)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работником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работника аппарата акима,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утерявщего квитанцию (квитанции) составлен настоящий акт об утере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квитанции (квитанций) по сбору налогов на имущество, 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 земельного налога, уплачиваемых налогоплательщиком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2323"/>
        <w:gridCol w:w="2323"/>
        <w:gridCol w:w="5331"/>
      </w:tblGrid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 № по №)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 и причины утери квитанции (квитанций):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         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(фамилия, имя, отчество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поселка, села,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         _______________________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(фамилия, имя, отчество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 сел, сельских округов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квитанций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на имущество,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земельного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уплачиваемых налогоплательщиком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лицом, а также о сдаче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в банк или организацию,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осуществляющую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сбора налогов на имущество, транспортные средства и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налога, уплачиваемых налогоплательщиками - физическими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№ ____ от "__"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(номер и дата платежного документа банка или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осуществляющей отдельные виды банковских операций)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3568"/>
        <w:gridCol w:w="2992"/>
        <w:gridCol w:w="690"/>
        <w:gridCol w:w="690"/>
        <w:gridCol w:w="690"/>
        <w:gridCol w:w="1970"/>
        <w:gridCol w:w="1010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налогоплательщики или индивидуальный идентификационный номер (при его наличии) налогоплательщика - физического лица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его наличии) налогоплательщика - физического лица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квитанции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квитанции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платежа (налог, пеня, штраф)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Работник органа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доходов, принявшего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_______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     (подпись,  (Фамилия, имя, отчество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акима,        МП)       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_______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      (подпись)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акима,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за составление реестра)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 20 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 20 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