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2ea1" w14:textId="ae12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Жангалинского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13 марта 2014 года № 16-1. Зарегистрировано Департаментом юстиции Западно-Казахстанской области 2 апреля 2014 года № 3478. Утратило силу решением Жангалинского районного маслихата Западно-Казахстанской области от 10 августа 2016 года № 4-7</w:t>
      </w:r>
    </w:p>
    <w:p>
      <w:pPr>
        <w:spacing w:after="0"/>
        <w:ind w:left="0"/>
        <w:jc w:val="left"/>
      </w:pPr>
      <w:r>
        <w:rPr>
          <w:rFonts w:ascii="Times New Roman"/>
          <w:b w:val="false"/>
          <w:i w:val="false"/>
          <w:color w:val="ff0000"/>
          <w:sz w:val="28"/>
        </w:rPr>
        <w:t xml:space="preserve">      Сноска. Утратило силу решением Жангалинского районного маслихата Западно-Казахстанской области от 10.08.2016 </w:t>
      </w:r>
      <w:r>
        <w:rPr>
          <w:rFonts w:ascii="Times New Roman"/>
          <w:b w:val="false"/>
          <w:i w:val="false"/>
          <w:color w:val="ff0000"/>
          <w:sz w:val="28"/>
        </w:rPr>
        <w:t>№ 4-7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Жангалинский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Жангалинского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Жангалинского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марта 2014 года № 16-1</w:t>
            </w:r>
          </w:p>
        </w:tc>
      </w:tr>
    </w:tbl>
    <w:bookmarkStart w:name="z4" w:id="0"/>
    <w:p>
      <w:pPr>
        <w:spacing w:after="0"/>
        <w:ind w:left="0"/>
        <w:jc w:val="left"/>
      </w:pPr>
      <w:r>
        <w:rPr>
          <w:rFonts w:ascii="Times New Roman"/>
          <w:b/>
          <w:i w:val="false"/>
          <w:color w:val="000000"/>
        </w:rPr>
        <w:t xml:space="preserve"> Регламент</w:t>
      </w:r>
      <w:r>
        <w:br/>
      </w:r>
      <w:r>
        <w:rPr>
          <w:rFonts w:ascii="Times New Roman"/>
          <w:b/>
          <w:i w:val="false"/>
          <w:color w:val="000000"/>
        </w:rPr>
        <w:t>Жангалинского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Жангалинского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Должностные лица, постоянные</w:t>
      </w:r>
      <w:r>
        <w:br/>
      </w:r>
      <w:r>
        <w:rPr>
          <w:rFonts w:ascii="Times New Roman"/>
          <w:b/>
          <w:i w:val="false"/>
          <w:color w:val="000000"/>
        </w:rPr>
        <w:t>комиссии и иные органы маслихата,</w:t>
      </w:r>
      <w:r>
        <w:br/>
      </w:r>
      <w:r>
        <w:rPr>
          <w:rFonts w:ascii="Times New Roman"/>
          <w:b/>
          <w:i w:val="false"/>
          <w:color w:val="000000"/>
        </w:rPr>
        <w:t>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