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934e" w14:textId="5499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27 марта 2014 года № 21-8-V. Зарегистрировано Департаментом юстиции Восточно-Казахстанской области 29 апреля 2014 года № 3280. Утратило силу - решением Бородулихинского районного маслихата Восточно-Казахстанской области от 27 июня 2017 года № 12-7-VI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27.06.2017 № 12-7-VI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13 июля 2012 года № 6-4-V "Об оказании социальной помощи отдельным категориям нуждающихся граждан Бородулихинского района" (зарегистрировано в Реестре государственной регистрации нормативных правовых актов за номером 2618, опубликовано в районной газете "Пульс района" от 3 августа 2012 года № 65 (6575), "Аудан тынысы" от 3 августа 2012 года № 65 (256));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июня 2013 года № 15-6-V "О внесении изменений в решение от 13 июля 2012 года № 6-4-V "Об оказании социальной помощи отдельным категориям нуждающихся граждан Бородулихинского района" (зарегистрировано в Реестре государственной регистрации нормативных правовых актов за номером 3000, опубликовано в районной газете "Пульс района" от 2 августа 2013 года № 64 (6683), "Аудан тынысы" от 2 августа 2013 года № 64 (364)).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Бергенев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21-8-V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Внесены изменения в Правила на государственном языке, на русском языке не изменяются в соответствии с решением Бородулихинского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27-5-V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Бородулихинского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государственное учреждение "Отдел занятости и социальных программ Бородулихинского района",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уполномоченная организация – Бородулихинское районное отделение Восточно-Казахстанского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акима Бородулихинского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– утвержденный максимальный размер социальной помощи.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Бородулихинского района (далее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</w:t>
      </w:r>
      <w:r>
        <w:rPr>
          <w:rFonts w:ascii="Times New Roman"/>
          <w:b w:val="false"/>
          <w:i w:val="false"/>
          <w:color w:val="000000"/>
          <w:sz w:val="28"/>
        </w:rPr>
        <w:t>праздничным дням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зарегистрированных на территории Бородулихинского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Социальная помощь предоставляется единовременно один раз в год.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Участковые и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свою деятельность на основании положений, утверждаемых акиматом Восточно-Казахстанской области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помощи, установления размеров социальной помощи и</w:t>
      </w:r>
      <w:r>
        <w:br/>
      </w:r>
      <w:r>
        <w:rPr>
          <w:rFonts w:ascii="Times New Roman"/>
          <w:b/>
          <w:i w:val="false"/>
          <w:color w:val="000000"/>
        </w:rPr>
        <w:t>порога среднедушевого дохода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Перечень категорий получателей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дети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безнадзорные несовершеннолетние, в том числе с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дети от рождения до трех лет с ограниченными возможностями раннего психофизического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лица, со стойкими нарушениями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лица, имеющие социально значимые заболевания и заболевания, представляющие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лица неспособные к самообслуживанию, в связи с преклонным возрастом, вследствие перенесенной болезни и (или)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лица, подвергшиеся жестокому обращению,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бездомные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лица, освобожденные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лица, находящиеся на учете службы пробации уголовно-исполнительной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лица, получившие ущерб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лица (семьи) со среднедушевым доходом семьи, за квартал, предшествующий кварталу обращению, не превышающим установленного порога;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Установить порог среднедушевого дохода лица (семьи) в размере двухкратной величины прожиточного минимума.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Размер оказываемой социальной помощи в каждом отдельном случае определяет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указывает его в заключение о необходимости оказания социальной помощи. Предельный размер социальной помощи составляет 70 месячных расчетных показателей.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Единовременная социальная помощь к памятным датам и праздничным дням определяется следующим категориям граждан: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День вывода войск с территории Афганистана, день памяти воинов-интернационалистов – 15 февраля – участникам боевых действий на территории других государств – 35,1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многодетным матерям, награжденным подвеской "Алтын алқа", орденами "Материнская слава" I и II степени или ранее получившим звание "Мать-героиня" – 5,4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многодетным матерям, награжденным подвеской "Күміс алқа" – 5,4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многодетным семьям, имеющим четырех и более совместно проживающих несовершеннолетних детей – 5,4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Международный день Памяти жертв радиационных аварий и катастроф – 26 апреля –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35,1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инвалидам и участникам Великой Отечественной войны – 59,4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35,1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вдовам воинов погибших (умерших, пропавших без вести) в годы Великой Отечественной войны, не вступивших в повторный брак – 35,1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жены, умерших инвалидов войны - 3,24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– 35,1 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награжденным орденами и медалями бывшего Союза ССР за самоотверженный труд и безупречную воинскую службу в тылу в годы Великой Отечественной войны – 2,7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лицам, проработавшим (прослужившим) не менее 6 месяцев в годы Великой Отечественной войны с 21 июня 1941 года по 9 мая 1945 года – 2,16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лицам по льготам и гарантиям, приравненным к инвалидам Великой Отечественной войны – 13 месячных расчетных показателя.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Социальная помощь к памятным датам и праздничным дням оказывается, по спискам, утверждаемым акиматом Бородулихинского района по представлению уполномоченной организации без истребования заявлений от получателей.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приложением следующих документов: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установлению размеров и определения перечня категорий, нуждающихся граждан" утвержденных постановлением Правительства Республики Казахстан от 21 мая 2013 года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 (семьям), находящимся в трудной жизненной ситуации, вследствие стихийного бедствия и пожара, заявление подается в течение трех месяцев со дня наступления события.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Документы представляются в подлинниках и копиях для сверки, после чего подлинники документов возвращаются заявителю.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установлению размеров и определения перечня категорий, нуждающихся граждан" утвержденных постановлением Правительства Республики Казахстан от 21 мая 2013 года № 504 и направляет их в уполномоченный орган или акиму поселка, села, сельского округа.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представляет полный пакет документов на рассмотрение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комиссии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</w:t>
      </w:r>
      <w:r>
        <w:rPr>
          <w:rFonts w:ascii="Times New Roman"/>
          <w:b w:val="false"/>
          <w:i w:val="false"/>
          <w:color w:val="000000"/>
          <w:sz w:val="28"/>
        </w:rPr>
        <w:t>специальной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необходимости оказания социальной помощи.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По одному из установленных оснований социальная помощь в течение одного календарного года повторно не оказывается.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Отказ в оказании социальной помощи осуществляется в случаях: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порога для оказания социальной помощи.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Социальная помощь прекращается в случаях: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Бородулихинского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