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cad3" w14:textId="fed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Мамлютского района Северо-Казахстанской области,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11 февраля 2014 года N 22. Зарегистрировано Департаментом юстиции Северо-Казахстанской области 6 марта 2014 года N 2594. Утратило силу в связи с истечением срока действия (письмо аппарата акима Мамлютского района Северо-Казахстанской области от 13 июля 2015 года N 11.1.2-9/897)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Мамлютского района Северо-Казахстанской области от 13.07.2015 N 11.1.2-9/897).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от 23 января 2001 года "О занятости населения"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Мамлютского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проживающих на территории Мамлютского района Северо-Казахстанской области, относящихся к целевым группам населения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