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b01" w14:textId="f1f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имени академика Алькея Маргулана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240/30. Зарегистрировано Департаментом юстиции Павлодарской области 23 июля 2014 года № 3887.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имени академика Алькея Маргулана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села имени академика Алькея Маргулана города Экибастуза в количестве 20%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240/30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имени академика</w:t>
      </w:r>
      <w:r>
        <w:br/>
      </w:r>
      <w:r>
        <w:rPr>
          <w:rFonts w:ascii="Times New Roman"/>
          <w:b/>
          <w:i w:val="false"/>
          <w:color w:val="000000"/>
        </w:rPr>
        <w:t>Алькея Маргулана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имени академика Алькея Маргулана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на территории села имени академика Алькея Маргулана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имени академика Алькея Маргулана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имени академика Алькея Маргулана.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имени академика Алькея Маргулана.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имени академика Алькея Маргулана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имени академика Алькея Маргулана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имени академика Алькея Маргулана.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