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fb9" w14:textId="be2c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августа 2014 года № 205. Зарегистрировано Департаментом юстиции Костанайской области 16 сентября 2014 года № 5081. Утратило силу решением маслихата Сарыкольского района Костанайской области от 1 марта 2016 года №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Сарыкольского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310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 работающим в сельской местности" (зарегистрировано в Реестре государственной регистрации нормативных правовых актов за № 9-17-131, опубликовано 19 января 2012 года в газете "Сарыкөл");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октября 2013 года № 115 "О внесении изменений в решение маслихата от 22 декабря 2011 года № 310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 работающим в аульной (сельской) местности" (зарегистрировано в Реестре государственной регистрации нормативных правовых актов за № 4290, опубликовано 21 ноября 2013 года в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Мелоян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