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305e" w14:textId="16a3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Денисовского района от 25 ноября 2013 года № 351 "Об определении перечня должностей специалистов социального обеспечения, образования, культуры и спорта,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 марта 2014 года № 41. Зарегистрировано Департаментом юстиции Костанайской области 27 марта 2014 года № 4526. Утратило силу постановлением акимата Денисовского района Костанайской области от 26 января 2016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Денисовского района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25 ноября 2013 года № 351 "Об определении перечня должностей специалистов социального обеспечения, образования, культуры и спорта, работающих в сельской местности" (зарегистрировано в Реестре государственной регистрации нормативных правовых актов под № 4368, опубликовано 16 января 2014 года в информационно-правовой системе "Әділет")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Денисовского района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Е. Жаманов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Мурзабаев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Денисовского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2013 года № 351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Денисовского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2014 года № 41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
и работающих в сельской местности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(центром)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школы, школы-интерната,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преподаватель-организатор по начальной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руководителя,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художественный;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музыкальный;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техник (оператор) по эксплуатации оборудования (светового, проекционного, аудио-видео);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коллектива (кружка);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фельдшер.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