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1c06" w14:textId="d891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сельского хозяйства Жалагашского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Жалагашского районного акимата Кызылординской области от 13 октября 2014 года № 375. Зарегистрировано Департаментом юстиции Кызылординской области 04 ноября 2014 года № 4787. Утратило силу постановлением акимата Жалагашского района Кызылординской области от 11 мая 2016 года № 95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Жалагашского района Кызылординской области от 11.05.2016 </w:t>
      </w:r>
      <w:r>
        <w:rPr>
          <w:rFonts w:ascii="Times New Roman"/>
          <w:b w:val="false"/>
          <w:i w:val="false"/>
          <w:color w:val="ff0000"/>
          <w:sz w:val="28"/>
        </w:rPr>
        <w:t>№ 95</w:t>
      </w:r>
      <w:r>
        <w:rPr>
          <w:rFonts w:ascii="Times New Roman"/>
          <w:b w:val="false"/>
          <w:i w:val="false"/>
          <w:color w:val="ff0000"/>
          <w:sz w:val="28"/>
        </w:rPr>
        <w:t xml:space="preserve"> (вступает в силу с 14.05.2016).</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 коммунального государственного учреждения “Отдел сельского хозяйства Жалагашского района”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Контроль за исполнением настоящего постановления возложить на заместителя акима Жалагашского района Елеусинова О. </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Т.Дуйсебаев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“13” октября 2014 года № 375</w:t>
            </w:r>
          </w:p>
        </w:tc>
      </w:tr>
    </w:tbl>
    <w:bookmarkStart w:name="z5" w:id="0"/>
    <w:p>
      <w:pPr>
        <w:spacing w:after="0"/>
        <w:ind w:left="0"/>
        <w:jc w:val="left"/>
      </w:pPr>
      <w:r>
        <w:rPr>
          <w:rFonts w:ascii="Times New Roman"/>
          <w:b/>
          <w:i w:val="false"/>
          <w:color w:val="000000"/>
        </w:rPr>
        <w:t xml:space="preserve"> Положение коммунального государственного учреждения “Отдел сельского хозяйства Жалагашского района”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“Отдел сельского хозяйства Жалагашского района” является государственным органом Республики Казахстан, осуществляющим руководство в сфере сельского хозяйства.</w:t>
      </w:r>
      <w:r>
        <w:br/>
      </w:r>
      <w:r>
        <w:rPr>
          <w:rFonts w:ascii="Times New Roman"/>
          <w:b w:val="false"/>
          <w:i w:val="false"/>
          <w:color w:val="000000"/>
          <w:sz w:val="28"/>
        </w:rPr>
        <w:t>
      </w:t>
      </w:r>
      <w:r>
        <w:rPr>
          <w:rFonts w:ascii="Times New Roman"/>
          <w:b w:val="false"/>
          <w:i w:val="false"/>
          <w:color w:val="000000"/>
          <w:sz w:val="28"/>
        </w:rPr>
        <w:t xml:space="preserve">2. Учредителем коммунального государственного учреждения “Отдел сельского хозяйства Жалагашского района” явелятся акимат Жалагашского района.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“Отдел сельского хозяйства Жалагашского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“Отдел сельского хозяйства Жалагашского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“Отдел сельского хозяйства Жалагашского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“Отдел сельского хозяйства Жалагашского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“Отдел сельского хозяйства Жалагашского района” по вопросам своей компетенции в установленном законодательством порядке принимает решения, оформляемые приказами руководителя коммунальное государственного учреждения “Отдел сельского хозяйства Жалагашского района” и другими актами,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коммунальное государственного учреждения “Отдел сельского хозяйства Жалагашского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120200, Республика Казахстан, Кызылординская область, Жалагашский район, поселок Жалагаш, улица ПДУ № 6.</w:t>
      </w:r>
      <w:r>
        <w:br/>
      </w:r>
      <w:r>
        <w:rPr>
          <w:rFonts w:ascii="Times New Roman"/>
          <w:b w:val="false"/>
          <w:i w:val="false"/>
          <w:color w:val="000000"/>
          <w:sz w:val="28"/>
        </w:rPr>
        <w:t>
      </w:t>
      </w:r>
      <w:r>
        <w:rPr>
          <w:rFonts w:ascii="Times New Roman"/>
          <w:b w:val="false"/>
          <w:i w:val="false"/>
          <w:color w:val="000000"/>
          <w:sz w:val="28"/>
        </w:rPr>
        <w:t xml:space="preserve">График работы коммунального государственного учреждения “Отдел сельского хозяйства Жалагашского района”: ежедневно, с понедельника по пятницу, с 9:00 до 19:00 часов (перерыв с 13:00 до 15:00 часов), кроме субботы и воскресенья, других выходных и праздничных дней, установленных законодательными актами. </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коммунальное государственное учреждение “Отдел сельского хозяйства Жалагашского района”.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коммунальное государственного учреждения “Отдел сельского хозяйства Жалагашского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коммунальное государственного учреждения “Отдел сельского хозяйства Жалагашского района” осуществляется из бюджета района.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“Отдел сельского хозяйства Жалагашского района” запрещается вступать в договорные отношения с субъектами предпринимательства на предмет выполнения обязанности, являющихся функциями коммунального государственного учреждения “Отдел сельского хозяйства Жалагашского района”.</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Миссия: коммунального государственного учреждения “Отдел сельского хозяйства Жалагашского района”: </w:t>
      </w:r>
      <w:r>
        <w:br/>
      </w:r>
      <w:r>
        <w:rPr>
          <w:rFonts w:ascii="Times New Roman"/>
          <w:b w:val="false"/>
          <w:i w:val="false"/>
          <w:color w:val="000000"/>
          <w:sz w:val="28"/>
        </w:rPr>
        <w:t>
      </w:t>
      </w:r>
      <w:r>
        <w:rPr>
          <w:rFonts w:ascii="Times New Roman"/>
          <w:b w:val="false"/>
          <w:i w:val="false"/>
          <w:color w:val="000000"/>
          <w:sz w:val="28"/>
        </w:rPr>
        <w:t>Обеспечение необходимости удовлетворение спроса населения на продукцию сельского хозяйства на выгодных условиях внутреннего рынка.</w:t>
      </w:r>
      <w:r>
        <w:br/>
      </w:r>
      <w:r>
        <w:rPr>
          <w:rFonts w:ascii="Times New Roman"/>
          <w:b w:val="false"/>
          <w:i w:val="false"/>
          <w:color w:val="000000"/>
          <w:sz w:val="28"/>
        </w:rPr>
        <w:t>
      </w:t>
      </w:r>
      <w:r>
        <w:rPr>
          <w:rFonts w:ascii="Times New Roman"/>
          <w:b w:val="false"/>
          <w:i w:val="false"/>
          <w:color w:val="000000"/>
          <w:sz w:val="28"/>
        </w:rPr>
        <w:t>15. Задачи государственного учреждения “Отдел сельского хозяйства Жалагашского района”:</w:t>
      </w:r>
      <w:r>
        <w:br/>
      </w:r>
      <w:r>
        <w:rPr>
          <w:rFonts w:ascii="Times New Roman"/>
          <w:b w:val="false"/>
          <w:i w:val="false"/>
          <w:color w:val="000000"/>
          <w:sz w:val="28"/>
        </w:rPr>
        <w:t>
      </w:t>
      </w:r>
      <w:r>
        <w:rPr>
          <w:rFonts w:ascii="Times New Roman"/>
          <w:b w:val="false"/>
          <w:i w:val="false"/>
          <w:color w:val="000000"/>
          <w:sz w:val="28"/>
        </w:rPr>
        <w:t>1) осуществление государственной поддержки субъектов агропромышленного комплекса;</w:t>
      </w:r>
      <w:r>
        <w:br/>
      </w:r>
      <w:r>
        <w:rPr>
          <w:rFonts w:ascii="Times New Roman"/>
          <w:b w:val="false"/>
          <w:i w:val="false"/>
          <w:color w:val="000000"/>
          <w:sz w:val="28"/>
        </w:rPr>
        <w:t>
      </w:t>
      </w:r>
      <w:r>
        <w:rPr>
          <w:rFonts w:ascii="Times New Roman"/>
          <w:b w:val="false"/>
          <w:i w:val="false"/>
          <w:color w:val="000000"/>
          <w:sz w:val="28"/>
        </w:rPr>
        <w:t>2) создании условии для конкурентоспособности товаропроизводств сельского хозяйства;</w:t>
      </w:r>
      <w:r>
        <w:br/>
      </w:r>
      <w:r>
        <w:rPr>
          <w:rFonts w:ascii="Times New Roman"/>
          <w:b w:val="false"/>
          <w:i w:val="false"/>
          <w:color w:val="000000"/>
          <w:sz w:val="28"/>
        </w:rPr>
        <w:t>
      </w:t>
      </w:r>
      <w:r>
        <w:rPr>
          <w:rFonts w:ascii="Times New Roman"/>
          <w:b w:val="false"/>
          <w:i w:val="false"/>
          <w:color w:val="000000"/>
          <w:sz w:val="28"/>
        </w:rPr>
        <w:t>3) техническое оснащение агропромышленного комплекса, формирование вопросов о животноводстве, мелиорации, ирригации, дренажа и их осуществление;</w:t>
      </w:r>
      <w:r>
        <w:br/>
      </w:r>
      <w:r>
        <w:rPr>
          <w:rFonts w:ascii="Times New Roman"/>
          <w:b w:val="false"/>
          <w:i w:val="false"/>
          <w:color w:val="000000"/>
          <w:sz w:val="28"/>
        </w:rPr>
        <w:t>
      </w:t>
      </w:r>
      <w:r>
        <w:rPr>
          <w:rFonts w:ascii="Times New Roman"/>
          <w:b w:val="false"/>
          <w:i w:val="false"/>
          <w:color w:val="000000"/>
          <w:sz w:val="28"/>
        </w:rPr>
        <w:t xml:space="preserve">4) развитие сельских территории, регулирование семеноводства и земледелия; </w:t>
      </w:r>
      <w:r>
        <w:br/>
      </w:r>
      <w:r>
        <w:rPr>
          <w:rFonts w:ascii="Times New Roman"/>
          <w:b w:val="false"/>
          <w:i w:val="false"/>
          <w:color w:val="000000"/>
          <w:sz w:val="28"/>
        </w:rPr>
        <w:t>
      </w:t>
      </w:r>
      <w:r>
        <w:rPr>
          <w:rFonts w:ascii="Times New Roman"/>
          <w:b w:val="false"/>
          <w:i w:val="false"/>
          <w:color w:val="000000"/>
          <w:sz w:val="28"/>
        </w:rPr>
        <w:t>5) информационно-консультационное обеспечение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6) принятие в участие разработке проектов актов акимата района и акима района.</w:t>
      </w:r>
      <w:r>
        <w:br/>
      </w:r>
      <w:r>
        <w:rPr>
          <w:rFonts w:ascii="Times New Roman"/>
          <w:b w:val="false"/>
          <w:i w:val="false"/>
          <w:color w:val="000000"/>
          <w:sz w:val="28"/>
        </w:rPr>
        <w:t>
      </w:t>
      </w:r>
      <w:r>
        <w:rPr>
          <w:rFonts w:ascii="Times New Roman"/>
          <w:b w:val="false"/>
          <w:i w:val="false"/>
          <w:color w:val="000000"/>
          <w:sz w:val="28"/>
        </w:rPr>
        <w:t>16. Функции коммунального государственного учреждения “Отдел сельского хозяйства Жалагашского района”:</w:t>
      </w:r>
      <w:r>
        <w:br/>
      </w:r>
      <w:r>
        <w:rPr>
          <w:rFonts w:ascii="Times New Roman"/>
          <w:b w:val="false"/>
          <w:i w:val="false"/>
          <w:color w:val="000000"/>
          <w:sz w:val="28"/>
        </w:rPr>
        <w:t>
      </w:t>
      </w:r>
      <w:r>
        <w:rPr>
          <w:rFonts w:ascii="Times New Roman"/>
          <w:b w:val="false"/>
          <w:i w:val="false"/>
          <w:color w:val="000000"/>
          <w:sz w:val="28"/>
        </w:rPr>
        <w:t>1) в рамках соответствующей программы сельскохозяйственного производства, оказать влияние по увеличению посевных площадей менее влагоемких и экономических для эффективности высокого уровня культуры;</w:t>
      </w:r>
      <w:r>
        <w:br/>
      </w:r>
      <w:r>
        <w:rPr>
          <w:rFonts w:ascii="Times New Roman"/>
          <w:b w:val="false"/>
          <w:i w:val="false"/>
          <w:color w:val="000000"/>
          <w:sz w:val="28"/>
        </w:rPr>
        <w:t>
      </w:t>
      </w:r>
      <w:r>
        <w:rPr>
          <w:rFonts w:ascii="Times New Roman"/>
          <w:b w:val="false"/>
          <w:i w:val="false"/>
          <w:color w:val="000000"/>
          <w:sz w:val="28"/>
        </w:rPr>
        <w:t>2) разработка прогнозов потребностей агропромышленного комплекса района в сельскохозяйственной технике и других материальных ресурсах;</w:t>
      </w:r>
      <w:r>
        <w:br/>
      </w:r>
      <w:r>
        <w:rPr>
          <w:rFonts w:ascii="Times New Roman"/>
          <w:b w:val="false"/>
          <w:i w:val="false"/>
          <w:color w:val="000000"/>
          <w:sz w:val="28"/>
        </w:rPr>
        <w:t>
      </w:t>
      </w:r>
      <w:r>
        <w:rPr>
          <w:rFonts w:ascii="Times New Roman"/>
          <w:b w:val="false"/>
          <w:i w:val="false"/>
          <w:color w:val="000000"/>
          <w:sz w:val="28"/>
        </w:rPr>
        <w:t xml:space="preserve">3) организация работ по сбыту сельскохозяйственной продукции в государственные ресурсы; </w:t>
      </w:r>
      <w:r>
        <w:br/>
      </w:r>
      <w:r>
        <w:rPr>
          <w:rFonts w:ascii="Times New Roman"/>
          <w:b w:val="false"/>
          <w:i w:val="false"/>
          <w:color w:val="000000"/>
          <w:sz w:val="28"/>
        </w:rPr>
        <w:t>
      </w:t>
      </w:r>
      <w:r>
        <w:rPr>
          <w:rFonts w:ascii="Times New Roman"/>
          <w:b w:val="false"/>
          <w:i w:val="false"/>
          <w:color w:val="000000"/>
          <w:sz w:val="28"/>
        </w:rPr>
        <w:t>4) разработка приоритетных государственных программ развития отраслей сельского хозяйства и участие в их реализации;</w:t>
      </w:r>
      <w:r>
        <w:br/>
      </w:r>
      <w:r>
        <w:rPr>
          <w:rFonts w:ascii="Times New Roman"/>
          <w:b w:val="false"/>
          <w:i w:val="false"/>
          <w:color w:val="000000"/>
          <w:sz w:val="28"/>
        </w:rPr>
        <w:t>
      </w:t>
      </w:r>
      <w:r>
        <w:rPr>
          <w:rFonts w:ascii="Times New Roman"/>
          <w:b w:val="false"/>
          <w:i w:val="false"/>
          <w:color w:val="000000"/>
          <w:sz w:val="28"/>
        </w:rPr>
        <w:t>5) реализация перспективности районного сельского хозяйства и развитие текущего плана, анализ и прогнозирование тенденций развития отрасли;</w:t>
      </w:r>
      <w:r>
        <w:br/>
      </w:r>
      <w:r>
        <w:rPr>
          <w:rFonts w:ascii="Times New Roman"/>
          <w:b w:val="false"/>
          <w:i w:val="false"/>
          <w:color w:val="000000"/>
          <w:sz w:val="28"/>
        </w:rPr>
        <w:t>
      </w:t>
      </w:r>
      <w:r>
        <w:rPr>
          <w:rFonts w:ascii="Times New Roman"/>
          <w:b w:val="false"/>
          <w:i w:val="false"/>
          <w:color w:val="000000"/>
          <w:sz w:val="28"/>
        </w:rPr>
        <w:t>6) участие в реализации рекомендации, направленных на совершенствование экономического механизма хозяйствования в рыночных условиях субъектов сельскохозяйственного производства;</w:t>
      </w:r>
      <w:r>
        <w:br/>
      </w:r>
      <w:r>
        <w:rPr>
          <w:rFonts w:ascii="Times New Roman"/>
          <w:b w:val="false"/>
          <w:i w:val="false"/>
          <w:color w:val="000000"/>
          <w:sz w:val="28"/>
        </w:rPr>
        <w:t>
      </w:t>
      </w:r>
      <w:r>
        <w:rPr>
          <w:rFonts w:ascii="Times New Roman"/>
          <w:b w:val="false"/>
          <w:i w:val="false"/>
          <w:color w:val="000000"/>
          <w:sz w:val="28"/>
        </w:rPr>
        <w:t>7) координация работ, связанных с углублением экономических реформ на селе, участие в выполнении программ по финансово-экономическому оздоровлению;</w:t>
      </w:r>
      <w:r>
        <w:br/>
      </w:r>
      <w:r>
        <w:rPr>
          <w:rFonts w:ascii="Times New Roman"/>
          <w:b w:val="false"/>
          <w:i w:val="false"/>
          <w:color w:val="000000"/>
          <w:sz w:val="28"/>
        </w:rPr>
        <w:t>
      </w:t>
      </w:r>
      <w:r>
        <w:rPr>
          <w:rFonts w:ascii="Times New Roman"/>
          <w:b w:val="false"/>
          <w:i w:val="false"/>
          <w:color w:val="000000"/>
          <w:sz w:val="28"/>
        </w:rPr>
        <w:t>8) введение маркетинговых и рыночных исследований, координация работ по обмену маркетинговой и рыночной информацией между сельхозтоваропроизводителями и другими предприятиями;</w:t>
      </w:r>
      <w:r>
        <w:br/>
      </w:r>
      <w:r>
        <w:rPr>
          <w:rFonts w:ascii="Times New Roman"/>
          <w:b w:val="false"/>
          <w:i w:val="false"/>
          <w:color w:val="000000"/>
          <w:sz w:val="28"/>
        </w:rPr>
        <w:t>
      </w:t>
      </w:r>
      <w:r>
        <w:rPr>
          <w:rFonts w:ascii="Times New Roman"/>
          <w:b w:val="false"/>
          <w:i w:val="false"/>
          <w:color w:val="000000"/>
          <w:sz w:val="28"/>
        </w:rPr>
        <w:t>9) определение путей развития больших перерабатывающих предприятии и малых цехов;</w:t>
      </w:r>
      <w:r>
        <w:br/>
      </w:r>
      <w:r>
        <w:rPr>
          <w:rFonts w:ascii="Times New Roman"/>
          <w:b w:val="false"/>
          <w:i w:val="false"/>
          <w:color w:val="000000"/>
          <w:sz w:val="28"/>
        </w:rPr>
        <w:t>
      </w:t>
      </w:r>
      <w:r>
        <w:rPr>
          <w:rFonts w:ascii="Times New Roman"/>
          <w:b w:val="false"/>
          <w:i w:val="false"/>
          <w:color w:val="000000"/>
          <w:sz w:val="28"/>
        </w:rPr>
        <w:t>10) организация работ пунктов искусственного осеменения;</w:t>
      </w:r>
      <w:r>
        <w:br/>
      </w:r>
      <w:r>
        <w:rPr>
          <w:rFonts w:ascii="Times New Roman"/>
          <w:b w:val="false"/>
          <w:i w:val="false"/>
          <w:color w:val="000000"/>
          <w:sz w:val="28"/>
        </w:rPr>
        <w:t>
      </w:t>
      </w:r>
      <w:r>
        <w:rPr>
          <w:rFonts w:ascii="Times New Roman"/>
          <w:b w:val="false"/>
          <w:i w:val="false"/>
          <w:color w:val="000000"/>
          <w:sz w:val="28"/>
        </w:rPr>
        <w:t>11) осуществление государственной поддержки субъектов агропромышленного комплекса в соответствии с отраслевыми (секториальными), региональными программами и другими нормативными правовыми актами в данной сфере;</w:t>
      </w:r>
      <w:r>
        <w:br/>
      </w:r>
      <w:r>
        <w:rPr>
          <w:rFonts w:ascii="Times New Roman"/>
          <w:b w:val="false"/>
          <w:i w:val="false"/>
          <w:color w:val="000000"/>
          <w:sz w:val="28"/>
        </w:rPr>
        <w:t>
      </w:t>
      </w:r>
      <w:r>
        <w:rPr>
          <w:rFonts w:ascii="Times New Roman"/>
          <w:b w:val="false"/>
          <w:i w:val="false"/>
          <w:color w:val="000000"/>
          <w:sz w:val="28"/>
        </w:rPr>
        <w:t>12) решение вопросов, отнесенные к компетенции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 коммунального государственного учреждения “Отдел сельского хозяйства Жалагашского района”:</w:t>
      </w:r>
      <w:r>
        <w:br/>
      </w:r>
      <w:r>
        <w:rPr>
          <w:rFonts w:ascii="Times New Roman"/>
          <w:b w:val="false"/>
          <w:i w:val="false"/>
          <w:color w:val="000000"/>
          <w:sz w:val="28"/>
        </w:rPr>
        <w:t>
      </w:t>
      </w:r>
      <w:r>
        <w:rPr>
          <w:rFonts w:ascii="Times New Roman"/>
          <w:b w:val="false"/>
          <w:i w:val="false"/>
          <w:color w:val="000000"/>
          <w:sz w:val="28"/>
        </w:rPr>
        <w:t>1) осуществление комплексных мер по стимулированию наращивания производства и переработки сельскохозяйственной продукции для удовлетворения внутренних потребностей района и поставок за ее пределы;</w:t>
      </w:r>
      <w:r>
        <w:br/>
      </w:r>
      <w:r>
        <w:rPr>
          <w:rFonts w:ascii="Times New Roman"/>
          <w:b w:val="false"/>
          <w:i w:val="false"/>
          <w:color w:val="000000"/>
          <w:sz w:val="28"/>
        </w:rPr>
        <w:t>
      </w:t>
      </w:r>
      <w:r>
        <w:rPr>
          <w:rFonts w:ascii="Times New Roman"/>
          <w:b w:val="false"/>
          <w:i w:val="false"/>
          <w:color w:val="000000"/>
          <w:sz w:val="28"/>
        </w:rPr>
        <w:t>2) содействует созданию механизма регулирования аграрного рынка, рыночной инфраструктуры и необходимых экономических условий для всех сельскохозяйственных товаропроизводителей района;</w:t>
      </w:r>
      <w:r>
        <w:br/>
      </w:r>
      <w:r>
        <w:rPr>
          <w:rFonts w:ascii="Times New Roman"/>
          <w:b w:val="false"/>
          <w:i w:val="false"/>
          <w:color w:val="000000"/>
          <w:sz w:val="28"/>
        </w:rPr>
        <w:t>
      </w:t>
      </w:r>
      <w:r>
        <w:rPr>
          <w:rFonts w:ascii="Times New Roman"/>
          <w:b w:val="false"/>
          <w:i w:val="false"/>
          <w:color w:val="000000"/>
          <w:sz w:val="28"/>
        </w:rPr>
        <w:t xml:space="preserve">3) запрашивать и получать в установленном законодательством порядке от государственных органов, организации, их должностных лиц необходимую информацию для своих задач и функции; </w:t>
      </w:r>
      <w:r>
        <w:br/>
      </w:r>
      <w:r>
        <w:rPr>
          <w:rFonts w:ascii="Times New Roman"/>
          <w:b w:val="false"/>
          <w:i w:val="false"/>
          <w:color w:val="000000"/>
          <w:sz w:val="28"/>
        </w:rPr>
        <w:t>
      </w:t>
      </w:r>
      <w:r>
        <w:rPr>
          <w:rFonts w:ascii="Times New Roman"/>
          <w:b w:val="false"/>
          <w:i w:val="false"/>
          <w:color w:val="000000"/>
          <w:sz w:val="28"/>
        </w:rPr>
        <w:t>4) осуществлять иные права в соответствии с законодательством Республики Казахстан.</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коммунальнным государственным учреждением “Отдел сельского хозяйства Жалагашского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сельского хозяйства Жалагашского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коммунальное государственного учреждения “Отдел сельского хозяйства Жалагашского района” назначается на должность и освобождается от должности акимом Жалагашского района.</w:t>
      </w:r>
      <w:r>
        <w:br/>
      </w:r>
      <w:r>
        <w:rPr>
          <w:rFonts w:ascii="Times New Roman"/>
          <w:b w:val="false"/>
          <w:i w:val="false"/>
          <w:color w:val="000000"/>
          <w:sz w:val="28"/>
        </w:rPr>
        <w:t>
      </w:t>
      </w:r>
      <w:r>
        <w:rPr>
          <w:rFonts w:ascii="Times New Roman"/>
          <w:b w:val="false"/>
          <w:i w:val="false"/>
          <w:color w:val="000000"/>
          <w:sz w:val="28"/>
        </w:rPr>
        <w:t>20. Полномочия первого руководителя коммунального государственного учреждения “Отдел сельского хозяйства Жалагашского района”:</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своих сотрудников в отдела;</w:t>
      </w:r>
      <w:r>
        <w:br/>
      </w:r>
      <w:r>
        <w:rPr>
          <w:rFonts w:ascii="Times New Roman"/>
          <w:b w:val="false"/>
          <w:i w:val="false"/>
          <w:color w:val="000000"/>
          <w:sz w:val="28"/>
        </w:rPr>
        <w:t>
      </w:t>
      </w:r>
      <w:r>
        <w:rPr>
          <w:rFonts w:ascii="Times New Roman"/>
          <w:b w:val="false"/>
          <w:i w:val="false"/>
          <w:color w:val="000000"/>
          <w:sz w:val="28"/>
        </w:rPr>
        <w:t>2) представляет отдел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 xml:space="preserve">3) подписывает приказы отдела; </w:t>
      </w:r>
      <w:r>
        <w:br/>
      </w:r>
      <w:r>
        <w:rPr>
          <w:rFonts w:ascii="Times New Roman"/>
          <w:b w:val="false"/>
          <w:i w:val="false"/>
          <w:color w:val="000000"/>
          <w:sz w:val="28"/>
        </w:rPr>
        <w:t>
      </w:t>
      </w:r>
      <w:r>
        <w:rPr>
          <w:rFonts w:ascii="Times New Roman"/>
          <w:b w:val="false"/>
          <w:i w:val="false"/>
          <w:color w:val="000000"/>
          <w:sz w:val="28"/>
        </w:rPr>
        <w:t>4) в соответсвии с законодательством назначает на должности и освобождает от должностей сотрудников отдела;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поощряет и налогает дисциплинарные взыскания на сотрудников отдела;</w:t>
      </w:r>
      <w:r>
        <w:br/>
      </w:r>
      <w:r>
        <w:rPr>
          <w:rFonts w:ascii="Times New Roman"/>
          <w:b w:val="false"/>
          <w:i w:val="false"/>
          <w:color w:val="000000"/>
          <w:sz w:val="28"/>
        </w:rPr>
        <w:t>
      </w:t>
      </w:r>
      <w:r>
        <w:rPr>
          <w:rFonts w:ascii="Times New Roman"/>
          <w:b w:val="false"/>
          <w:i w:val="false"/>
          <w:color w:val="000000"/>
          <w:sz w:val="28"/>
        </w:rPr>
        <w:t>6) принимает меры, направленные на противодействие коррупции в отделе и несет персональную ответственность за принятие анткорупционных мер;</w:t>
      </w:r>
      <w:r>
        <w:br/>
      </w:r>
      <w:r>
        <w:rPr>
          <w:rFonts w:ascii="Times New Roman"/>
          <w:b w:val="false"/>
          <w:i w:val="false"/>
          <w:color w:val="000000"/>
          <w:sz w:val="28"/>
        </w:rPr>
        <w:t>
      </w:t>
      </w:r>
      <w:r>
        <w:rPr>
          <w:rFonts w:ascii="Times New Roman"/>
          <w:b w:val="false"/>
          <w:i w:val="false"/>
          <w:color w:val="000000"/>
          <w:sz w:val="28"/>
        </w:rPr>
        <w:t>7) организует работу по реализации политики гендерного равенства;</w:t>
      </w:r>
      <w:r>
        <w:br/>
      </w:r>
      <w:r>
        <w:rPr>
          <w:rFonts w:ascii="Times New Roman"/>
          <w:b w:val="false"/>
          <w:i w:val="false"/>
          <w:color w:val="000000"/>
          <w:sz w:val="28"/>
        </w:rPr>
        <w:t>
      </w:t>
      </w:r>
      <w:r>
        <w:rPr>
          <w:rFonts w:ascii="Times New Roman"/>
          <w:b w:val="false"/>
          <w:i w:val="false"/>
          <w:color w:val="000000"/>
          <w:sz w:val="28"/>
        </w:rPr>
        <w:t>8) действует без доверенности от имини отдела;</w:t>
      </w:r>
      <w:r>
        <w:br/>
      </w:r>
      <w:r>
        <w:rPr>
          <w:rFonts w:ascii="Times New Roman"/>
          <w:b w:val="false"/>
          <w:i w:val="false"/>
          <w:color w:val="000000"/>
          <w:sz w:val="28"/>
        </w:rPr>
        <w:t>
      </w:t>
      </w:r>
      <w:r>
        <w:rPr>
          <w:rFonts w:ascii="Times New Roman"/>
          <w:b w:val="false"/>
          <w:i w:val="false"/>
          <w:color w:val="000000"/>
          <w:sz w:val="28"/>
        </w:rPr>
        <w:t>9) заключает договора;</w:t>
      </w:r>
      <w:r>
        <w:br/>
      </w:r>
      <w:r>
        <w:rPr>
          <w:rFonts w:ascii="Times New Roman"/>
          <w:b w:val="false"/>
          <w:i w:val="false"/>
          <w:color w:val="000000"/>
          <w:sz w:val="28"/>
        </w:rPr>
        <w:t>
      </w:t>
      </w:r>
      <w:r>
        <w:rPr>
          <w:rFonts w:ascii="Times New Roman"/>
          <w:b w:val="false"/>
          <w:i w:val="false"/>
          <w:color w:val="000000"/>
          <w:sz w:val="28"/>
        </w:rPr>
        <w:t>10) выдает доверенности;</w:t>
      </w:r>
      <w:r>
        <w:br/>
      </w:r>
      <w:r>
        <w:rPr>
          <w:rFonts w:ascii="Times New Roman"/>
          <w:b w:val="false"/>
          <w:i w:val="false"/>
          <w:color w:val="000000"/>
          <w:sz w:val="28"/>
        </w:rPr>
        <w:t>
      </w:t>
      </w:r>
      <w:r>
        <w:rPr>
          <w:rFonts w:ascii="Times New Roman"/>
          <w:b w:val="false"/>
          <w:i w:val="false"/>
          <w:color w:val="000000"/>
          <w:sz w:val="28"/>
        </w:rPr>
        <w:t>11) принимает регламент по вопросам организации своих полномочий и внутренного распорядка;</w:t>
      </w:r>
      <w:r>
        <w:br/>
      </w:r>
      <w:r>
        <w:rPr>
          <w:rFonts w:ascii="Times New Roman"/>
          <w:b w:val="false"/>
          <w:i w:val="false"/>
          <w:color w:val="000000"/>
          <w:sz w:val="28"/>
        </w:rPr>
        <w:t>
      </w:t>
      </w:r>
      <w:r>
        <w:rPr>
          <w:rFonts w:ascii="Times New Roman"/>
          <w:b w:val="false"/>
          <w:i w:val="false"/>
          <w:color w:val="000000"/>
          <w:sz w:val="28"/>
        </w:rPr>
        <w:t>12) утверждает график личного приема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13)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“Отдел сельского хозяйства Жалагашского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21. В 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админстрацией юридического лица и его трудовым коллективом регулируется законодательством Республики Казахстан. </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Коммунальное государственное учреждение “Отдел сельского хозяйства Жалагашского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“Отдел сельского хозяйства Жалагашского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коммунальнным государственным учреждением “Отдел сельского хозяйства Жалагашского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“Отдел сельского хозяйства Жалагашского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val="false"/>
          <w:i w:val="false"/>
          <w:color w:val="000000"/>
          <w:sz w:val="28"/>
        </w:rPr>
        <w:t>25. Акимат Жалагашского района осуществляет контроль за эффективностью использования и сохраность переданого коммунальному государственному учреждению “Отдел сельского хозяйства Жалагашского района” имущества.</w:t>
      </w:r>
      <w:r>
        <w:br/>
      </w:r>
      <w:r>
        <w:rPr>
          <w:rFonts w:ascii="Times New Roman"/>
          <w:b w:val="false"/>
          <w:i w:val="false"/>
          <w:color w:val="000000"/>
          <w:sz w:val="28"/>
        </w:rPr>
        <w:t>
      </w:t>
      </w:r>
      <w:r>
        <w:rPr>
          <w:rFonts w:ascii="Times New Roman"/>
          <w:b w:val="false"/>
          <w:i w:val="false"/>
          <w:color w:val="000000"/>
          <w:sz w:val="28"/>
        </w:rPr>
        <w:t>26. Акимат Жалагашского района закрепленного за коммунальным государственным учреждением “Отдел сельского хозяйства Жалагашского района” имущества вправе изять это имущества, либо перераспределить его между созданным им юридическим лицами по своему усмотрению, если иное не установлено законадательными актами Республики Казахстан.</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Реорганизация и упразднение коммунальное государственного учреждения “Отдел сельского хозяйства Жалагашского района” осуществляются в соответствии с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