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c65" w14:textId="4d8d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февраля 2014 года N 149. Зарегистрировано Департаментом юстиции Кызылординской области 20 марта 2014 года N 4624. Утратило силу решением Кармакшинского районного маслихата Кызылординской области от 16 мая 2025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Текст заголовка указанного решения на русском языке остается без изменения, текст на государственном языке изложить в новой редакции Кармакшинского районного маслихата Кызылординской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внеочередной-сессии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149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Кармакшинского районного маслихата Кызылординской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05 октября 2021 года № 707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информационных стендах аппарата акима поселка и селького округа и в местах, доступных для всеобщего обозрения.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 имеющих право в нем участвовать.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180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улицы для участия в сходе местного сообщества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Кармакшинского районного маслихата Кызылординской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участвующихся граждан из каждой улицы в сходе местного сообщества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участвующихся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Төретам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Жосалы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III Интернационал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Дауылколь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Алдашбай Ахун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Куаңдария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Комекбаев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Кармакшы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