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1aec" w14:textId="9581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группах населения и дополнительных мерах по содействию их занятости и социальной защите в районе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11 декабря 2014 года № 79/01. Зарегистрировано Департаментом юстиции Карагандинской области 14 января 2015 года № 2919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дополнительный перечень лиц, относящихся к целевым группам населения, проживающих на территории Осакаровского района следующими категориями безработных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лица, имеющие ограничения в труде по справкам врачебно-консультационной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молодҰжь до 29 лет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Определить дополнительные меры по социальной защите безработных граждан из целевых групп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продлить срок участия в общественных работах до достижения ими пенсионного возраста для лиц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установить срок участия в общественных работах от шести месяцев до одного года инвалидам, лицам, имеющим ограничения в труде по справкам врачебно-консультационной комиссии, кроме лиц предпенсионного возраста (за два года до выхода на пенсию).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Осакаровского района» осуществлять реализацию дополнительных мер по социальной защите безработных граждан, относящихся к целевым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Ламбекова Нурлана Рымбаевича.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первого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Осакаровского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