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793" w14:textId="a74f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259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Осакаровского районного маслихата Карагандинской области от 15 сентября 2014 года № 372. Зарегистрировано Департаментом юстиции Карагандинской области 22 сентября 2014 года № 2764.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Осакаровского районного маслихата от 25 декабря 2013 года № 259 "О районном бюджете на 2014-2016 годы" (зарегистрировано в Реестре государственной регистрации нормативных правовых актов за № 2484, опубликовано в газете "Сельский труженик" от 31 декабря 2013 года № 52 (7380))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"3 159 340" заменить цифрами "3 144 660";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"687 402" заменить цифрами "691 855";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"6 930" заменить цифрами "2 477";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"2 455 913" заменить цифрами "2 441 233";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"3 222 210" заменить цифрами "3 207 530";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"34 004" заменить цифрами "42 827";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"46 737" заменить цифрами "55 560";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"96 874" заменить цифрами "105 697";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"96 874" заменить цифрами "105 697";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"46 737" заменить цифрами "55 560";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на 2014 год гражданским служащим в области здравоохранения, образования, социального обеспечения,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фонда, софинансирование за 2014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кредит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