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5b41" w14:textId="0f8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6 сессии Абайского районного маслихата от 8 июня 2012 года № 6/59 "Об утверждении Правил оказания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Абайского районного маслихата Карагандинской области от 12 июня 2014 года № 30/311. Зарегистрировано Департаментом юстиции Карагандинской области 8 июля 2014 года № 2675.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Абайский районый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№ 8-9-137, опубликовано в районной газете "Абай-Ақиқат" от 14 июля 2012 года № 26 (3927)),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№ 14/145 "О внесении изменений и дополнений в решение 6 сессии Абайского районного маслихата от 8 июня 2012 года № 6/59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за № 2222, опубликовано в районной газете "Абай-Ақиқат" от 30 марта 2013 года № 14 (3965)),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Абайского районного маслихата от 20 июня 2013 года № 17/179 "О внесении изменений и дополнения в решение 6 сессии Абайского районного маслихата от 8 июня 2012 года № 6/59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за № 2358, опубликовано в районной газете "Абай-Ақиқат" от 20 июля 2013 года № 29 (3980)),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от 23 декабря 2013 года № 26/260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2518, опубликовано в районной газете "Абай-Ақиқат" от 25 января 2014 года № 4 (4007)),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Альдебергенова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12.06.14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Шакентаев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12.06.14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