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bd22" w14:textId="fcdb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Шахтинск и прилегающих поселках Долинка, Новодолинский, Шахан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XХVII сессии V созыва Шахтинского городского маслихата Карагандинской области от 17 апреля 2014 года № 1038/27. Зарегистрировано Департаментом юстиции Карагандинской области 11 мая 2014 года № 2635. Утратило силу решением Шахтинского городского маслихата Карагандинской области от 29 ноября 2023 года № 293/6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293/6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Шахтинского городского маслихата Карагандинской области от 09.06.2023 </w:t>
      </w:r>
      <w:r>
        <w:rPr>
          <w:rFonts w:ascii="Times New Roman"/>
          <w:b w:val="false"/>
          <w:i w:val="false"/>
          <w:color w:val="000000"/>
          <w:sz w:val="28"/>
        </w:rPr>
        <w:t>№ 250/3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лиц с инвалидностью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Шахтинского городского маслихата Карагандинской области от 09.06.2023 </w:t>
      </w:r>
      <w:r>
        <w:rPr>
          <w:rFonts w:ascii="Times New Roman"/>
          <w:b w:val="false"/>
          <w:i w:val="false"/>
          <w:color w:val="000000"/>
          <w:sz w:val="28"/>
        </w:rPr>
        <w:t>№ 250/3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Шахтинск и прилегающих поселках Долинка, Новодолинский, Шахан,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Шахтинского городского маслихата Карагандинской области от 09.06.2023 </w:t>
      </w:r>
      <w:r>
        <w:rPr>
          <w:rFonts w:ascii="Times New Roman"/>
          <w:b w:val="false"/>
          <w:i w:val="false"/>
          <w:color w:val="000000"/>
          <w:sz w:val="28"/>
        </w:rPr>
        <w:t>№ 250/3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Шахтинского городского маслихата Карагандинской области от 09.06.2023 </w:t>
      </w:r>
      <w:r>
        <w:rPr>
          <w:rFonts w:ascii="Times New Roman"/>
          <w:b w:val="false"/>
          <w:i w:val="false"/>
          <w:color w:val="000000"/>
          <w:sz w:val="28"/>
        </w:rPr>
        <w:t>№ 250/3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Шахтинского городского маслихата Карагандинской области от 09.06.2023 </w:t>
      </w:r>
      <w:r>
        <w:rPr>
          <w:rFonts w:ascii="Times New Roman"/>
          <w:b w:val="false"/>
          <w:i w:val="false"/>
          <w:color w:val="000000"/>
          <w:sz w:val="28"/>
        </w:rPr>
        <w:t>№ 250/3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февраля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занятости и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программ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Меллятова Р.И.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250/3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Шахтинск и прилегающих поселках Долинка, Новодолинский, Шахан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Шахтинского городского маслихата Карагандинской области от 09.06.2023 </w:t>
      </w:r>
      <w:r>
        <w:rPr>
          <w:rFonts w:ascii="Times New Roman"/>
          <w:b w:val="false"/>
          <w:i w:val="false"/>
          <w:color w:val="ff0000"/>
          <w:sz w:val="28"/>
        </w:rPr>
        <w:t>№ 250/3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Шахтинск и прилегающих поселках Долинка, Новодолинский, Шахан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Шахтинска"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двум месячным расчетным показателям на каждого ребенка с инвалидностью ежемесячно в течение учебного года.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