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0767" w14:textId="48c0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 сессии Шахтинского городского маслихата от 25 декабря 2013 года № 989/25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XХVII сессии V созыва Шахтинского городского маслихата Карагандинской области от 17 апреля 2014 года № 1037/27. Зарегистрировано Департаментом юстиции Карагандинской области 22 апреля 2014 года № 2598.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Шахтинского городского маслихата от 25 декабря 2013 года № 989/25 "О городском бюджете на 2014 – 2016 годы" (зарегистрировано в Реестре государственной регистрации нормативных правовых актов за № 2488, опубликовано 17 января 2014 года в газете "Шахтинский вестник" №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"4 835 276" заменить цифрами "6 772 887";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"939 825" заменить цифрами "947 745";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"15 523" заменить цифрами "15 764";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"40 040" заменить цифрами "44 266";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"3 839 888" заменить цифрами "5 765 112";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"4 829 276" заменить цифрами "6 691 919";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"6 000" заменить цифрами "165 082";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"6 000" заменить цифрами "165 082";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30 000" заменить цифрами "минус 114 114";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"30 000" заменить цифрами "114 114";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цифрами "84 114";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7 на государственном языке слово "қосымшға"   заменить словом "қосымшаға";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10 на государственном языке слово "егізіледі" заменить словом "енгізіледі";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Мамерханова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1037/27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отдела образования,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1037/27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- коммунальное хозяйство и благоустройство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транспортную инфраструктуру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развитие новых производств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проектирование,строительство и (или)приобретение жилья государственного коммунального жилищного фонда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уставных капиталов специализированных уполномоченных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города Шахтиинска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1037/27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транспортную инфраструктуру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- коммунальное хозяйство и благоустройство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развитие новых производств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Шахтинска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Шахтинска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(или)приобретение жилья государственного коммунального жилищного фонда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уставных капиталов специализированных уполномоченных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города Шахтиинска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1037/27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</w:t>
      </w:r>
      <w:r>
        <w:br/>
      </w:r>
      <w:r>
        <w:rPr>
          <w:rFonts w:ascii="Times New Roman"/>
          <w:b/>
          <w:i w:val="false"/>
          <w:color w:val="000000"/>
        </w:rPr>
        <w:t>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1037/27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программам,реализуемые в поселке Долинка на 2014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1037/27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989/25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