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870b" w14:textId="3068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25 декабря 2013 года № 25-11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6 мая 2014 года № 29-2. Зарегистрировано Департаментом юстиции Жамбылской области 30 мая 2014 года № 2232. Утратило силу решением маслихата Сарысуского района Жамбылской области от 31 марта 2015 года № 42-10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Сарысуского района Жамбылской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25-11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Сарысускому району", (зарегистрировано в Реестре государственной регистрации нормативных правовых актов № 2102, опубликовано в районной газете "Сарысу" от 1 февраля 2014 года № 8-9)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Сарысускому району утвержденных данным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"участникам и инвалидам Великой Отечественной войны в размере 50 000 (пятьдесят тысяч) тенге" заменить словами: "участникам и инвалидам Великой Отечественной войны в размере 100 000 (сто тысяч)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социально-экономическому развитию территорий, финансов и бюджета, охраны окружающей среды и использования природы, определения административно-территориальной единицы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Оразбаев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