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eee1" w14:textId="62fe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июля 2014 года № 7-1/374. Зарегистрирован в Министерстве юстиции Республики Казахстан 2 сентября 2014 года № 9713. Утратил силу приказом Министра сельского хозяйства Республики Казахстан от 24 августа 2015 года № 7-1/764.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7-1/764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действующего внутри Республики Казахстан и на экспорт ветеринарного сертификата на перемещаемые (перевозимые) объекты"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ветеринарно-санитарного заключения на объекты государственного ветеринарно-санитарного контроля и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регистрационного удостоверения на кормовые добавки с их государственной регистрацией"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регистрационного удостоверения на ветеринарные препараты с их государственной регистрацией"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акта экспертизы (протокола испытаний), выдаваемой ветеринарными лабораториями"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лицензии, переоформление, выдача дубликатов лицензии для занятия деятельностью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"Проведение учетной регистрации физических и юридических лиц, осуществляющих предпринимательскую деятельность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сельского хозяйства Республики Казахстан Исаеву Г.С.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9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действующего внутри Республики Казахстан и на экспорт ветеринарного сертификата на перемещаемые (перевозимые) объекты"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действующего внутри Республики Казахстан и на экспорт ветеринарного сертификата на перемещаемые (перевозимые) объекты" (далее - государственная услуга) оказывается главным государственным ветеринарно-санитарным инспектором гг. Астаны и Алматы, района, города областного значения и его заместителем,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гг. Астаны и Алматы, района, городов областного значения и его заместителем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действующего внутри Республики Казахстан и на экспорт ветеринарного сертификата на перемещаемые (перевозимые) объекты", утвержденным постановлением Правительства Республики Казахстан от 17 июня 2014 года № 664 (далее – Стандарт).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канцелярии территориальных инспекций Комитета ветеринарного контроля и надзора Министерства сельского хозяйства Республики Казахстан (далее – теринспекции);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ветеринарный сертификат, действующий внутри Республики Казахстан или на экспорт (далее – ветеринарный сертификат).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теринспекции заявления на получение государственной услуги – не более 30 (тридцати) минут;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теринспекции ответственного исполнителя – не более 2 часов;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документов, представленных в запросе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проводит осмотр перемещаемого (перевозимого) объекта и оценку ветеринарно-санитарного состояния транспортного средства и по результатам которого: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ветеринарного сертификата действующий внутри Республики Казахстан – в день обращения услугополучателя;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ветеринарного сертификата на экспорт – 3 (три) рабочих дня;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услугодателем ветеринарного сертификата не более 1 часа;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оказания государственной услуги услугополучателю – не более 30 (тридцати) минут.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 теринспекции;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достоверность, представленных документов;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перемещаемого (перевозимого) объекта и оценка ветеринарно-санитарного состояния транспортного средства, по результатам которого: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ветеринарного сертификата;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ветеринарного сертификата на экспорт;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электронной цифровой подписью (далее – ЭЦП) услугодателя;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оказания государственной услуги.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теринспекции;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теринспекции;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теринспекции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 теринспекции;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теринспекции определяет ответственного исполнителя и передает на исполнение – не более 2 часов;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представленных документов – в день поступления заявления;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проводит осмотр перемещаемого (перевозимого) объекта и оценку ветеринарно-санитарного состояния транспортного средства по результатам которого: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ветеринарного сертификата действующего внутри Республики Казахстан – в день обращения услугополучателя;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ветеринарного сертификата на экспорт – 3 (три) рабочих дня;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ветеринарного сертификата услугодателем не более 1 часа;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оказания государственной услуги услугополучателю – не более 30 (тридцати) минут.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"Выдача действующего внутри Республики Казахстан и на экспорт ветеринарного сертификата на перемещаемые (перевозимые) объекты"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действующего внутри Республики Казахстан и на экспорт ветеринарного сертификата на перемещаемые (перевозимые) объекты" (далее – Регламент). 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подает заявление через портал.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разрешения;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ЕАСУ;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ветеринарного сертификата в форме электронного документа, удостоверенного ЭЦП уполномоченного лица услугодателя.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ЕАСУ для оказания государственной услуги;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ЕАСУ подлинности данных о зарегистрированном исполнителе услугодателя через логин и пароль;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ЕАСУ сообщения об отказе в авторизации в связи с имеющими нарушениями в данных исполнителя услугодателя;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ИС ЕАСУ;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ветеринарного сертификата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действующего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внутри Республики Казахстан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экспорт ветеринарного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сертификата на перемещаемые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(перевозимые) объекты"</w:t>
                  </w:r>
                </w:p>
              </w:tc>
            </w:tr>
          </w:tbl>
          <w:p/>
        </w:tc>
      </w:tr>
    </w:tbl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действующего внутри Республики Казахстан и на экспорт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на перемещаемые (перевозимые) объекты"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действующего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внутри Республики Казахстан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экспорт ветеринарного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сертификата на перемещаемые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(перевозимые) объекты "</w:t>
                  </w:r>
                </w:p>
              </w:tc>
            </w:tr>
          </w:tbl>
          <w:p/>
        </w:tc>
      </w:tr>
    </w:tbl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действующего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внутри Республики Казахстан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экспорт ветеринарного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сертификата на перемещаемые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(перевозимые) объекты"</w:t>
                  </w:r>
                </w:p>
              </w:tc>
            </w:tr>
          </w:tbl>
          <w:p/>
        </w:tc>
      </w:tr>
    </w:tbl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12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- государственная услуга) оказывается главным государственным ветеринарно-санитарным инспектором гг. Астаны и Алматы, района, города областного значения и его заместителем,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гг. Астаны и Алматы, района, городов областного значения и его заместителем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утвержденным постановлением Правительства Республики Казахстан от 17 июня 2014 года № 664 (далее – Стандарт).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канцелярии территориальных инспекций Комитета ветеринарного контроля и надзора Министерства сельского хозяйства Республики Казахстан (далее – теринспекции); 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ветеринарно-санитарное заключение о соответствии объекта государственного ветеринарного контроля и надзора ветеринарным (ветеринарно-санитарным) правилам, требованиям и нормам;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ветеринарно-санитарное заключение о несоответствии объекта государственного ветеринарного контроля и надзора ветеринарным (ветеринарно-санитарным) правилам, требованиям и нормам с выдачей рекомендации в устранении выявленных нарушений (далее – ветеринарно-санитарное заключение).</w:t>
      </w:r>
    </w:p>
    <w:bookmarkEnd w:id="100"/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теринспекции заявления на получение государственной услуги – не более 30 (тридцати) минут;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теринспекции ответственного исполнителя – не более 2 часов;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документов, представленных в запросе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не более 5 рабочих дней проводит: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инспектирование объекта;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инспектирования и вносит на рассмотрение руководителю услугодателя и государственному ветеринарно-санитарному инспектору из списка для принятия решения;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не более 1 часа принимает решение о выдачи ветеринарно-санитарного заключения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объекта государственного ветеринарного контроля и надзора ветеринарным (ветеринарно-санитарным) правилам, требованиям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объекта государственного ветеринарного контроля и надзора ветеринарным (ветеринарно-санитарным) правилам, требованиям и нормам с выдачей рекомендации в устранении выявленных нарушений;</w:t>
      </w:r>
    </w:p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оказания государственной услуги услугополучателю – не более 30 (тридцати) минут.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 теринспекции;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достоверность, представленных документов;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инспектирования по итогам обследования объекта;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электронной цифровой подписью (далее – ЭЦП) услугодателя;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оказания государственной услуги.</w:t>
      </w:r>
    </w:p>
    <w:bookmarkEnd w:id="115"/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теринспекции;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теринспекции.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теринспекции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 теринспекции;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теринспекции определяет ответственного исполнителя и передает на исполнение – не более 2 часов;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представленных документов – в день поступления заявления;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не более 5 рабочих дней проводит: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инспектирование объекта;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инспектирования и вносит на рассмотрение руководителю услугодателя и государственному ветеринарно-санитарному инспектору из списка для принятия решения;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ветеринарного–санитарного заключения услугодателем не более 1 часа;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оказания государственной услуги услугополучателю – не более 30 (тридцати) минут.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"Выдача ветеринарно-санитарного заключения на объекты государственного ветеринарно-санитарного контроля и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ветеринарно-санитарного заключения на объекты государственного ветеринарно-санитарного контроля и надзора" (далее – Регламент). </w:t>
      </w:r>
    </w:p>
    <w:bookmarkEnd w:id="132"/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подает заявление через портал.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ветеринарно-санитарного заключения;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ЕАСУ;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ветеринарно-санитарного заключения в форме электронного документа, удостоверенного ЭЦП уполномоченного лица услугодателя.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ЕАСУ для оказания государственной услуги;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ЕАСУ подлинности данных о зарегистрированном исполнителе услугодателя через логин и пароль;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ЕАСУ сообщения об отказе в авторизации в связи с имеющими нарушениями в данных исполнителя услугодателя;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ИС ЕАСУ;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ветеринарно-санитарного заключения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ветеринарно-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санитарного заключения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объекты государственного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ветеринарно-санитарного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контроля и надзора"</w:t>
                  </w:r>
                </w:p>
              </w:tc>
            </w:tr>
          </w:tbl>
          <w:p/>
        </w:tc>
      </w:tr>
    </w:tbl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ветеринарно-санитарного заключения на объекты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ветеринарно-санитарного контроля и надзора"</w:t>
      </w:r>
    </w:p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ветеринарно-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санитарного заключения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объекты государственного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ветеринарно-санитарного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контроля и надзора"</w:t>
                  </w:r>
                </w:p>
              </w:tc>
            </w:tr>
          </w:tbl>
          <w:p/>
        </w:tc>
      </w:tr>
    </w:tbl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1 функционального взаимодействия при оказании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ветеринарно-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санитарного заключения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объекты государственного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ветеринарно-санитарного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контроля и надзора"</w:t>
                  </w:r>
                </w:p>
              </w:tc>
            </w:tr>
          </w:tbl>
          <w:p/>
        </w:tc>
      </w:tr>
    </w:tbl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21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регистрационного удостоверения на кормовые добавки с их государственной регистрацией"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регистрационного удостоверения на кормовые добавки с их государственной регистрацией" (далее - государственная услуга) оказывается Комитетом ветеринарного контроля и надзора Министерства сельского хозяйства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удостоверения на кормовые добавки с их государственной регистрацией", утвержденным постановлением Правительства Республики Казахстан от 17 июня 2014 года № 664 (далее – Стандарт).</w:t>
      </w:r>
    </w:p>
    <w:bookmarkEnd w:id="174"/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75"/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76"/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End w:id="177"/>
    <w:bookmarkStart w:name="z2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78"/>
    <w:bookmarkStart w:name="z2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регистрационное удостоверение на кормовые добавки или его дубликат (далее – удостоверение).</w:t>
      </w:r>
    </w:p>
    <w:bookmarkEnd w:id="179"/>
    <w:bookmarkStart w:name="z22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заявления на получение государственной услуги – не более 30 (тридцати) минут;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ответственного исполнителя – не более 2 часов;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направляет пакет документов (или отклоняет) на экспертизу и на испытание - в течение 5 (пяти) рабочих дней;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Казахстан, проводит: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апробацию - не более 2 (двух) лет;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- не более 60 (шестидесяти) календарных дней;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на основании результатов лабораторных исследований - в течение 5 (пяти) рабочих дней;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регистрационного удостоверения - в течение 10 (десяти) календарных дней.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услугодателем удостоверения в течении 1 часа.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результатов оказания государственной услуги услугополучателю – не более 30 (тридцати) минут.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руководством;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достоверность, представленных документов;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экспертизу и на испытание;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апробации и регистрационных испытании;</w:t>
      </w:r>
    </w:p>
    <w:bookmarkEnd w:id="199"/>
    <w:bookmarkStart w:name="z2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результатов лабораторных исследований услугодатель принимает решение;</w:t>
      </w:r>
    </w:p>
    <w:bookmarkEnd w:id="200"/>
    <w:bookmarkStart w:name="z2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электронной цифровой подписью (далее – ЭЦП) руководителя услугодателя.</w:t>
      </w:r>
    </w:p>
    <w:bookmarkEnd w:id="201"/>
    <w:bookmarkStart w:name="z2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результатов оказания государственной услуги.</w:t>
      </w:r>
    </w:p>
    <w:bookmarkEnd w:id="202"/>
    <w:bookmarkStart w:name="z24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3"/>
    <w:bookmarkStart w:name="z2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4"/>
    <w:bookmarkStart w:name="z2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205"/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</w:p>
    <w:bookmarkEnd w:id="206"/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Казахстан, которое осуществляет регистрационные испытания и апробацию;</w:t>
      </w:r>
    </w:p>
    <w:bookmarkEnd w:id="207"/>
    <w:bookmarkStart w:name="z25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руководство.</w:t>
      </w:r>
    </w:p>
    <w:bookmarkEnd w:id="208"/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9"/>
    <w:bookmarkStart w:name="z2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руководству;</w:t>
      </w:r>
    </w:p>
    <w:bookmarkEnd w:id="210"/>
    <w:bookmarkStart w:name="z2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определяет ответственного исполнителя и передает на исполнение - не более 2 часов;</w:t>
      </w:r>
    </w:p>
    <w:bookmarkEnd w:id="211"/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представленных документов - в день поступления заявления;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направляет пакет документов (или отклоняет) на экспертизу и на испытания - в течение 5 (пяти) рабочих дней;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Министерства, проводит: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апробацию - не более 2 (двух) лет;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- не более 60 (шестидесяти) календарных дней;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на основании результатов лабораторных исследований - в течение 5 (пяти) рабочих дней;</w:t>
      </w:r>
    </w:p>
    <w:bookmarkEnd w:id="217"/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регистрационного удостоверения - в течение 10 (десяти) календарных дней;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услугодателем удостоверения не более 1 часа;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результатов оказания государственной услуги услугополучателю – не более 30 (тридцати) минут.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"Выдача регистрационного удостоверения на кормовые добавки с их государственной регистрацией"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регистрационного удостоверения на кормовые добавки с их государственной регистрацией" (далее - Регламент). </w:t>
      </w:r>
    </w:p>
    <w:bookmarkEnd w:id="221"/>
    <w:bookmarkStart w:name="z26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подает заявление через портал.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30"/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33"/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234"/>
    <w:bookmarkStart w:name="z28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bookmarkEnd w:id="235"/>
    <w:bookmarkStart w:name="z28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разрешения;</w:t>
      </w:r>
    </w:p>
    <w:bookmarkEnd w:id="236"/>
    <w:bookmarkStart w:name="z28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ЕАСУ;</w:t>
      </w:r>
    </w:p>
    <w:bookmarkEnd w:id="237"/>
    <w:bookmarkStart w:name="z28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удостоверения в форме электронного документа, удостоверенного ЭЦП уполномоченного лица услугодателя.</w:t>
      </w:r>
    </w:p>
    <w:bookmarkEnd w:id="238"/>
    <w:bookmarkStart w:name="z28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9"/>
    <w:bookmarkStart w:name="z28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ЕАСУ для оказания государственной услуги;</w:t>
      </w:r>
    </w:p>
    <w:bookmarkEnd w:id="240"/>
    <w:bookmarkStart w:name="z28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ЕАСУ подлинности данных о зарегистрированном исполнителе услугодателя через логин и пароль;</w:t>
      </w:r>
    </w:p>
    <w:bookmarkEnd w:id="241"/>
    <w:bookmarkStart w:name="z2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ЕАСУ сообщения об отказе в авторизации в связи с имеющими нарушениями в данных исполнителя услугодателя;</w:t>
      </w:r>
    </w:p>
    <w:bookmarkEnd w:id="242"/>
    <w:bookmarkStart w:name="z2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243"/>
    <w:bookmarkStart w:name="z2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244"/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245"/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ИС ЕАСУ;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249"/>
    <w:bookmarkStart w:name="z2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250"/>
    <w:bookmarkStart w:name="z2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удостоверения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кормовые добавки с 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регистрацией"</w:t>
                  </w:r>
                </w:p>
              </w:tc>
            </w:tr>
          </w:tbl>
          <w:p/>
        </w:tc>
      </w:tr>
    </w:tbl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регистрационного удостоверения на кормовые добавки с их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регистрацией"</w:t>
      </w:r>
    </w:p>
    <w:bookmarkStart w:name="z3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кормовые добавки с 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регистрацией"</w:t>
                  </w:r>
                </w:p>
              </w:tc>
            </w:tr>
          </w:tbl>
          <w:p/>
        </w:tc>
      </w:tr>
    </w:tbl>
    <w:bookmarkStart w:name="z3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1 функционального взаимодействия при оказании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3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7"/>
    <w:bookmarkStart w:name="z30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кормовые добавки с 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регистрацией"</w:t>
                  </w:r>
                </w:p>
              </w:tc>
            </w:tr>
          </w:tbl>
          <w:p/>
        </w:tc>
      </w:tr>
    </w:tbl>
    <w:bookmarkStart w:name="z3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2 функционального взаимодействия при оказании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3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7597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61"/>
    <w:bookmarkStart w:name="z3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31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регистрационного удостоверения на ветеринарные препараты с их государственной регистрацией"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3"/>
    <w:bookmarkStart w:name="z3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регистрационного удостоверения на ветеринарные препараты с их государственной регистрацией" (далее – государственная услуга) оказывается Комитетом ветеринарного контроля и надзора Министерства сельского хозяйства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удостоверения на ветеринарные препараты с их государственной регистрацией", утвержденным постановлением Правительства Республики Казахстан от 17 июня 2014 года № 664 (далее – Стандарт).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65"/>
    <w:bookmarkStart w:name="z3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66"/>
    <w:bookmarkStart w:name="z3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End w:id="267"/>
    <w:bookmarkStart w:name="z32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68"/>
    <w:bookmarkStart w:name="z32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регистрационное удостоверение на ветеринарные препараты (далее – удостоверение).</w:t>
      </w:r>
    </w:p>
    <w:bookmarkEnd w:id="269"/>
    <w:bookmarkStart w:name="z32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End w:id="271"/>
    <w:bookmarkStart w:name="z3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72"/>
    <w:bookmarkStart w:name="z3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заявления на получение государственной услуги – не более 30 (тридцати) минут;</w:t>
      </w:r>
    </w:p>
    <w:bookmarkEnd w:id="273"/>
    <w:bookmarkStart w:name="z3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ответственного исполнителя – не более 2 часов;</w:t>
      </w:r>
    </w:p>
    <w:bookmarkEnd w:id="274"/>
    <w:bookmarkStart w:name="z3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заявление, представленных в запросе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275"/>
    <w:bookmarkStart w:name="z33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пакет документов (отклоняет) и направляет на экспертизу или регистрационные испытания - в течение 5 (пяти) рабочих дней;</w:t>
      </w:r>
    </w:p>
    <w:bookmarkEnd w:id="276"/>
    <w:bookmarkStart w:name="z3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научно-исследовательский институт или научно-технический совет проводит экспертизу - не более 1 (одного) месяца;</w:t>
      </w:r>
    </w:p>
    <w:bookmarkEnd w:id="277"/>
    <w:bookmarkStart w:name="z33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Министерства, который осуществляет:</w:t>
      </w:r>
    </w:p>
    <w:bookmarkEnd w:id="278"/>
    <w:bookmarkStart w:name="z33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- не более 55 (пятидесяти пяти) календарных дней;</w:t>
      </w:r>
    </w:p>
    <w:bookmarkEnd w:id="279"/>
    <w:bookmarkStart w:name="z3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апробацию - не более 2 (двух) лет;</w:t>
      </w:r>
    </w:p>
    <w:bookmarkEnd w:id="280"/>
    <w:bookmarkStart w:name="z3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на основании результатов лабораторных исследований - в течение 5 (пяти) рабочих дней;</w:t>
      </w:r>
    </w:p>
    <w:bookmarkEnd w:id="281"/>
    <w:bookmarkStart w:name="z3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подписание услугодателем удостоверения не более 1 часа; </w:t>
      </w:r>
    </w:p>
    <w:bookmarkEnd w:id="282"/>
    <w:bookmarkStart w:name="z3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результатов оказания государственной услуги услугополучателю – не более 30 (тридцати) минут.</w:t>
      </w:r>
    </w:p>
    <w:bookmarkEnd w:id="283"/>
    <w:bookmarkStart w:name="z3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4"/>
    <w:bookmarkStart w:name="z3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85"/>
    <w:bookmarkStart w:name="z3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руководством;</w:t>
      </w:r>
    </w:p>
    <w:bookmarkEnd w:id="286"/>
    <w:bookmarkStart w:name="z3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достоверность, представленных документов;</w:t>
      </w:r>
    </w:p>
    <w:bookmarkEnd w:id="287"/>
    <w:bookmarkStart w:name="z3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экспертизу и на испытание и (или) апробацию;</w:t>
      </w:r>
    </w:p>
    <w:bookmarkEnd w:id="288"/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апробации и регистрационных испытаний;</w:t>
      </w:r>
    </w:p>
    <w:bookmarkEnd w:id="289"/>
    <w:bookmarkStart w:name="z3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результатов лабораторных исследований услугодатель принимает решение;</w:t>
      </w:r>
    </w:p>
    <w:bookmarkEnd w:id="290"/>
    <w:bookmarkStart w:name="z34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электронной цифровой подписью (далее – ЭЦП) руководителя услугодателя;</w:t>
      </w:r>
    </w:p>
    <w:bookmarkEnd w:id="291"/>
    <w:bookmarkStart w:name="z3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результатов оказания государственной услуги.</w:t>
      </w:r>
    </w:p>
    <w:bookmarkEnd w:id="292"/>
    <w:bookmarkStart w:name="z35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3"/>
    <w:bookmarkStart w:name="z3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4"/>
    <w:bookmarkStart w:name="z35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295"/>
    <w:bookmarkStart w:name="z3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</w:p>
    <w:bookmarkEnd w:id="296"/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научно-исследовательский институт или научно-технический совет, который осуществляет экспертизу;</w:t>
      </w:r>
    </w:p>
    <w:bookmarkEnd w:id="297"/>
    <w:bookmarkStart w:name="z35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Казахстна, которое осуществляет регистрационные испытания и апробацию;</w:t>
      </w:r>
    </w:p>
    <w:bookmarkEnd w:id="298"/>
    <w:bookmarkStart w:name="z3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руководство.</w:t>
      </w:r>
    </w:p>
    <w:bookmarkEnd w:id="299"/>
    <w:bookmarkStart w:name="z35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0"/>
    <w:bookmarkStart w:name="z3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руководству;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определяет ответственного исполнителя и передает на исполнение - не более 2 часов;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представленных документов - в день поступления заявления;</w:t>
      </w:r>
    </w:p>
    <w:bookmarkEnd w:id="303"/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пакет документов (отклоняет) и направляет на экспертизу или регистрационные испытания - в течение 5 (пяти) рабочих дней;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научно-исследовательский институт или научно-технический совет проводит экспертизу - не более 1 (одного) месяца;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Казахстан, проводит:</w:t>
      </w:r>
    </w:p>
    <w:bookmarkEnd w:id="306"/>
    <w:bookmarkStart w:name="z36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- не более 55 (пятидесяти пяти) календарных дней;</w:t>
      </w:r>
    </w:p>
    <w:bookmarkEnd w:id="307"/>
    <w:bookmarkStart w:name="z3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апробацию - не более 2 (двух) лет;</w:t>
      </w:r>
    </w:p>
    <w:bookmarkEnd w:id="308"/>
    <w:bookmarkStart w:name="z36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на основании результатов лабораторных исследований - в течение 5 (пяти) рабочих дней;</w:t>
      </w:r>
    </w:p>
    <w:bookmarkEnd w:id="309"/>
    <w:bookmarkStart w:name="z36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услугодателем удостоверения не более 1 часа;</w:t>
      </w:r>
    </w:p>
    <w:bookmarkEnd w:id="310"/>
    <w:bookmarkStart w:name="z37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результатов оказания государственной услуги услугополучателю – не более 30 (тридцати) минут.</w:t>
      </w:r>
    </w:p>
    <w:bookmarkEnd w:id="311"/>
    <w:bookmarkStart w:name="z37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"Выдача регистрационного удостоверения на ветеринарные препараты с их государственной регистрацией"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регистрационного удостоверения на ветеринарные препараты с их государственной регистрацией" (далее - Регламент). </w:t>
      </w:r>
    </w:p>
    <w:bookmarkEnd w:id="312"/>
    <w:bookmarkStart w:name="z37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3"/>
    <w:bookmarkStart w:name="z37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подает заявление через портал.</w:t>
      </w:r>
    </w:p>
    <w:bookmarkEnd w:id="314"/>
    <w:bookmarkStart w:name="z37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315"/>
    <w:bookmarkStart w:name="z37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16"/>
    <w:bookmarkStart w:name="z37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317"/>
    <w:bookmarkStart w:name="z37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318"/>
    <w:bookmarkStart w:name="z37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319"/>
    <w:bookmarkStart w:name="z37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0"/>
    <w:bookmarkStart w:name="z38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21"/>
    <w:bookmarkStart w:name="z38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322"/>
    <w:bookmarkStart w:name="z38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323"/>
    <w:bookmarkStart w:name="z38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24"/>
    <w:bookmarkStart w:name="z38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325"/>
    <w:bookmarkStart w:name="z38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bookmarkEnd w:id="326"/>
    <w:bookmarkStart w:name="z38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разрешения;</w:t>
      </w:r>
    </w:p>
    <w:bookmarkEnd w:id="327"/>
    <w:bookmarkStart w:name="z38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ЕАСУ;</w:t>
      </w:r>
    </w:p>
    <w:bookmarkEnd w:id="328"/>
    <w:bookmarkStart w:name="z38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удостоверения в форме электронного документа, удостоверенного ЭЦП уполномоченного лица услугодателя.</w:t>
      </w:r>
    </w:p>
    <w:bookmarkEnd w:id="329"/>
    <w:bookmarkStart w:name="z38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30"/>
    <w:bookmarkStart w:name="z39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ЕАСУ для оказания государственной услуги;</w:t>
      </w:r>
    </w:p>
    <w:bookmarkEnd w:id="331"/>
    <w:bookmarkStart w:name="z39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ЕАСУ подлинности данных о зарегистрированном исполнителе услугодателя через логин и пароль;</w:t>
      </w:r>
    </w:p>
    <w:bookmarkEnd w:id="332"/>
    <w:bookmarkStart w:name="z39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ЕАСУ сообщения об отказе в авторизации в связи с имеющими нарушениями в данных исполнителя услугодателя;</w:t>
      </w:r>
    </w:p>
    <w:bookmarkEnd w:id="333"/>
    <w:bookmarkStart w:name="z39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334"/>
    <w:bookmarkStart w:name="z39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335"/>
    <w:bookmarkStart w:name="z3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336"/>
    <w:bookmarkStart w:name="z39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337"/>
    <w:bookmarkStart w:name="z39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338"/>
    <w:bookmarkStart w:name="z39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ИС ЕАСУ;</w:t>
      </w:r>
    </w:p>
    <w:bookmarkEnd w:id="339"/>
    <w:bookmarkStart w:name="z39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340"/>
    <w:bookmarkStart w:name="z4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341"/>
    <w:bookmarkStart w:name="z40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удостоверения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ветеринарные препараты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их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регистрацией"</w:t>
                  </w:r>
                </w:p>
              </w:tc>
            </w:tr>
          </w:tbl>
          <w:p/>
        </w:tc>
      </w:tr>
    </w:tbl>
    <w:bookmarkStart w:name="z40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регистрационного удостоверения на ветеринарные препараты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регистрацией"</w:t>
      </w:r>
    </w:p>
    <w:bookmarkStart w:name="z40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ветеринарные препараты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их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регистрацией" </w:t>
                  </w:r>
                </w:p>
              </w:tc>
            </w:tr>
          </w:tbl>
          <w:p/>
        </w:tc>
      </w:tr>
    </w:tbl>
    <w:bookmarkStart w:name="z40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40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8"/>
    <w:bookmarkStart w:name="z41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ветеринарные препараты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их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регистрацией" </w:t>
                  </w:r>
                </w:p>
              </w:tc>
            </w:tr>
          </w:tbl>
          <w:p/>
        </w:tc>
      </w:tr>
    </w:tbl>
    <w:bookmarkStart w:name="z4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41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6581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2"/>
    <w:bookmarkStart w:name="z41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42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4"/>
    <w:bookmarkStart w:name="z42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 оказывается территориальными инспекциями Комитета ветеринарного контроля и надзора Министерства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утвержденным постановлением Правительства Республики Казахстан от 17 июня 2014 года № 664 (далее – Стандарт).</w:t>
      </w:r>
    </w:p>
    <w:bookmarkEnd w:id="355"/>
    <w:bookmarkStart w:name="z42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56"/>
    <w:bookmarkStart w:name="z42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bookmarkEnd w:id="357"/>
    <w:bookmarkStart w:name="z42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End w:id="358"/>
    <w:bookmarkStart w:name="z42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59"/>
    <w:bookmarkStart w:name="z42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подтверждения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 его дубликат или переоформление присвоенного учетного номера (далее – подтверждение, дубликат).</w:t>
      </w:r>
    </w:p>
    <w:bookmarkEnd w:id="360"/>
    <w:bookmarkStart w:name="z42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1"/>
    <w:bookmarkStart w:name="z43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End w:id="362"/>
    <w:bookmarkStart w:name="z43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63"/>
    <w:bookmarkStart w:name="z43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теринспекции заявления на получение государственной услуги – не более 30 (тридцати) минут;</w:t>
      </w:r>
    </w:p>
    <w:bookmarkEnd w:id="364"/>
    <w:bookmarkStart w:name="z43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теринспекции ответственного исполнителя – не более 2 часов;</w:t>
      </w:r>
    </w:p>
    <w:bookmarkEnd w:id="365"/>
    <w:bookmarkStart w:name="z43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документов, представленных в запросе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366"/>
    <w:bookmarkStart w:name="z43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сдачи пакета документов услугодателю:</w:t>
      </w:r>
    </w:p>
    <w:bookmarkEnd w:id="367"/>
    <w:bookmarkStart w:name="z43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учетного номера:</w:t>
      </w:r>
    </w:p>
    <w:bookmarkEnd w:id="368"/>
    <w:bookmarkStart w:name="z43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районную территориальную инспекцию: </w:t>
      </w:r>
    </w:p>
    <w:bookmarkEnd w:id="369"/>
    <w:bookmarkStart w:name="z43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 со дня поступления заявления проверяет полноту представленных документов и осуществляет обследование объекта производства, направляет запрос в областную территориальную инспекцию в срок - не более 5 (пяти) рабочих дней;</w:t>
      </w:r>
    </w:p>
    <w:bookmarkEnd w:id="370"/>
    <w:bookmarkStart w:name="z44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 со дня поступления пакета документов выносит решение о присвоении учетного номера в срок не более 3 (трех) рабочих дней;</w:t>
      </w:r>
    </w:p>
    <w:bookmarkEnd w:id="371"/>
    <w:bookmarkStart w:name="z44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 в течение одного рабочего дня с момента подтверждения направляет его услугополучателю;</w:t>
      </w:r>
    </w:p>
    <w:bookmarkEnd w:id="372"/>
    <w:bookmarkStart w:name="z44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территориальную инспекцию города республиканского значения, столицы:</w:t>
      </w:r>
    </w:p>
    <w:bookmarkEnd w:id="373"/>
    <w:bookmarkStart w:name="z44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города республиканского значения, столицы со дня поступления заявления выдает решение о присвоении учетного номера или об отказе в присвоении учетного номера в срок не более 7 (семи) рабочих дней.</w:t>
      </w:r>
    </w:p>
    <w:bookmarkEnd w:id="374"/>
    <w:bookmarkStart w:name="z44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учетного номера – в течение 3 (трех) рабочих дней;</w:t>
      </w:r>
    </w:p>
    <w:bookmarkEnd w:id="375"/>
    <w:bookmarkStart w:name="z44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в течение 5 (пяти) рабочих дней;</w:t>
      </w:r>
    </w:p>
    <w:bookmarkEnd w:id="376"/>
    <w:bookmarkStart w:name="z44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вида деятельности объект производства проходит повторную процедуру присвоения учетного номера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77"/>
    <w:bookmarkStart w:name="z44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 услугополучателю – не более 30 (тридцати) минут.</w:t>
      </w:r>
    </w:p>
    <w:bookmarkEnd w:id="378"/>
    <w:bookmarkStart w:name="z44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9"/>
    <w:bookmarkStart w:name="z44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80"/>
    <w:bookmarkStart w:name="z45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документов;</w:t>
      </w:r>
    </w:p>
    <w:bookmarkEnd w:id="381"/>
    <w:bookmarkStart w:name="z45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объекта;</w:t>
      </w:r>
    </w:p>
    <w:bookmarkEnd w:id="382"/>
    <w:bookmarkStart w:name="z45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 присвоении учетного номера или об отказе в присвоении учетного номера;</w:t>
      </w:r>
    </w:p>
    <w:bookmarkEnd w:id="383"/>
    <w:bookmarkStart w:name="z45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услуги.</w:t>
      </w:r>
    </w:p>
    <w:bookmarkEnd w:id="384"/>
    <w:bookmarkStart w:name="z45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85"/>
    <w:bookmarkStart w:name="z45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386"/>
    <w:bookmarkStart w:name="z45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387"/>
    <w:bookmarkStart w:name="z45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районной, областной, территориальная инспекция города республиканского значения, столицы, который рассматривает и подготавливает проект решения;</w:t>
      </w:r>
    </w:p>
    <w:bookmarkEnd w:id="388"/>
    <w:bookmarkStart w:name="z46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</w:p>
    <w:bookmarkEnd w:id="389"/>
    <w:bookmarkStart w:name="z46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390"/>
    <w:bookmarkStart w:name="z46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руководству;</w:t>
      </w:r>
    </w:p>
    <w:bookmarkEnd w:id="391"/>
    <w:bookmarkStart w:name="z46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определяет ответственного исполнителя и передает на исполнение – не более 2 часов;</w:t>
      </w:r>
    </w:p>
    <w:bookmarkEnd w:id="392"/>
    <w:bookmarkStart w:name="z46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представленных документов – в день поступления заявления;</w:t>
      </w:r>
    </w:p>
    <w:bookmarkEnd w:id="393"/>
    <w:bookmarkStart w:name="z46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сдачи пакета документов услугодателю:</w:t>
      </w:r>
    </w:p>
    <w:bookmarkEnd w:id="394"/>
    <w:bookmarkStart w:name="z46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учетного номера:</w:t>
      </w:r>
    </w:p>
    <w:bookmarkEnd w:id="395"/>
    <w:bookmarkStart w:name="z46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районную территориальную инспекцию: </w:t>
      </w:r>
    </w:p>
    <w:bookmarkEnd w:id="396"/>
    <w:bookmarkStart w:name="z46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 со дня поступления заявления проверяет полноту представленных документов и осуществляет обследование объекта производства и направляет запрос и ветеринарно-санитарное заключение в областную территориальную инспекцию на присвоение учетного номера в срок - не более 5 (пяти) рабочих дней;</w:t>
      </w:r>
    </w:p>
    <w:bookmarkEnd w:id="397"/>
    <w:bookmarkStart w:name="z46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 со дня поступления пакета документов выносит решение о присвоении учетного номера в срок не более 3 (трех) рабочих дней и направляет в районную территориальную инспекцию;</w:t>
      </w:r>
    </w:p>
    <w:bookmarkEnd w:id="398"/>
    <w:bookmarkStart w:name="z47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 в течение одного рабочего дня с момента подтверждения направляет его услугополучателю;</w:t>
      </w:r>
    </w:p>
    <w:bookmarkEnd w:id="399"/>
    <w:bookmarkStart w:name="z47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территориальную инспекцию города республиканского значения, столицы:</w:t>
      </w:r>
    </w:p>
    <w:bookmarkEnd w:id="400"/>
    <w:bookmarkStart w:name="z47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города республиканского значения, столицы со дня поступления заявления выдает решение о присвоении учетного номера или об отказе в присвоении учетного номера в срок не более 7 (семи) рабочих дней;</w:t>
      </w:r>
    </w:p>
    <w:bookmarkEnd w:id="401"/>
    <w:bookmarkStart w:name="z47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учетного номера – в течение 3 (трех) рабочих дней;</w:t>
      </w:r>
    </w:p>
    <w:bookmarkEnd w:id="402"/>
    <w:bookmarkStart w:name="z47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в течение 5 (пяти) рабочих дней;</w:t>
      </w:r>
    </w:p>
    <w:bookmarkEnd w:id="403"/>
    <w:bookmarkStart w:name="z47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вида деятельности объект производства проходит повторную процедуру присвоения учетного номера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04"/>
    <w:bookmarkStart w:name="z47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оформляет подтверждение и направляет услугополучателю - не более 30 (тридцати) минут.</w:t>
      </w:r>
    </w:p>
    <w:bookmarkEnd w:id="405"/>
    <w:bookmarkStart w:name="z47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Регламент). </w:t>
      </w:r>
    </w:p>
    <w:bookmarkEnd w:id="406"/>
    <w:bookmarkStart w:name="z47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07"/>
    <w:bookmarkStart w:name="z47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подает заявление через портал.</w:t>
      </w:r>
    </w:p>
    <w:bookmarkEnd w:id="408"/>
    <w:bookmarkStart w:name="z48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409"/>
    <w:bookmarkStart w:name="z48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10"/>
    <w:bookmarkStart w:name="z48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411"/>
    <w:bookmarkStart w:name="z48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412"/>
    <w:bookmarkStart w:name="z48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413"/>
    <w:bookmarkStart w:name="z48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14"/>
    <w:bookmarkStart w:name="z48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15"/>
    <w:bookmarkStart w:name="z48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416"/>
    <w:bookmarkStart w:name="z48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417"/>
    <w:bookmarkStart w:name="z48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18"/>
    <w:bookmarkStart w:name="z49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419"/>
    <w:bookmarkStart w:name="z49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bookmarkEnd w:id="420"/>
    <w:bookmarkStart w:name="z49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разрешения;</w:t>
      </w:r>
    </w:p>
    <w:bookmarkEnd w:id="421"/>
    <w:bookmarkStart w:name="z49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ЕАСУ;</w:t>
      </w:r>
    </w:p>
    <w:bookmarkEnd w:id="422"/>
    <w:bookmarkStart w:name="z49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подтверждения или дубликата в форме электронного документа, удостоверенного ЭЦП уполномоченного лица услугодателя.</w:t>
      </w:r>
    </w:p>
    <w:bookmarkEnd w:id="423"/>
    <w:bookmarkStart w:name="z49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24"/>
    <w:bookmarkStart w:name="z49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ЕАСУ для оказания государственной услуги;</w:t>
      </w:r>
    </w:p>
    <w:bookmarkEnd w:id="425"/>
    <w:bookmarkStart w:name="z49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ЕАСУ подлинности данных о зарегистрированном исполнителе услугодателя через логин и пароль;</w:t>
      </w:r>
    </w:p>
    <w:bookmarkEnd w:id="426"/>
    <w:bookmarkStart w:name="z49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ЕАСУ сообщения об отказе в авторизации в связи с имеющими нарушениями в данных исполнителя услугодателя;</w:t>
      </w:r>
    </w:p>
    <w:bookmarkEnd w:id="427"/>
    <w:bookmarkStart w:name="z49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428"/>
    <w:bookmarkStart w:name="z50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429"/>
    <w:bookmarkStart w:name="z50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430"/>
    <w:bookmarkStart w:name="z50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431"/>
    <w:bookmarkStart w:name="z50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432"/>
    <w:bookmarkStart w:name="z50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ИС ЕАСУ;</w:t>
      </w:r>
    </w:p>
    <w:bookmarkEnd w:id="433"/>
    <w:bookmarkStart w:name="z50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434"/>
    <w:bookmarkStart w:name="z50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435"/>
    <w:bookmarkStart w:name="z50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подтверждения или дубликата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"Присвоение учетных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номеров объектам производства,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осуществляющим выращивание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животных, заготовку (убой),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хранение, переработку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реализацию животных,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и сырья животного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происхождения, а также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организациям по производству,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хранению и реализации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ветеринарных препаратов,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кормов и кормовых добавок"</w:t>
                  </w:r>
                </w:p>
              </w:tc>
            </w:tr>
          </w:tbl>
          <w:p/>
        </w:tc>
      </w:tr>
    </w:tbl>
    <w:bookmarkStart w:name="z51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учетных номеров объектам производства,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животных, заготовку (убой), хранение, переработку и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животных, продукции и сырья животного происхождения, а также организациям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производству, хранению и реализации ветеринарных препаратов, кормов и кормовых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добавок"</w:t>
      </w:r>
    </w:p>
    <w:bookmarkStart w:name="z51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"Присвоение учетных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номеров объектам производства,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осуществляющим выращивание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животных, заготовку (убой),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хранение, переработку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реализацию животных,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и сырья животного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происхождения, а также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организациям по производству,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хранению и реализации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ветеринарных препаратов,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кормов и кормовых добавок"</w:t>
                  </w:r>
                </w:p>
              </w:tc>
            </w:tr>
          </w:tbl>
          <w:p/>
        </w:tc>
      </w:tr>
    </w:tbl>
    <w:bookmarkStart w:name="z51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51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2"/>
    <w:bookmarkStart w:name="z51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"Присвоение учетных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номеров объектам производства,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осуществляющим выращивание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животных, заготовку (убой),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хранение, переработку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реализацию животных,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и сырья животного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происхождения, а также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организациям по производству,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хранению и реализации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ветеринарных препаратов,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кормов и кормовых добавок"</w:t>
                  </w:r>
                </w:p>
              </w:tc>
            </w:tr>
          </w:tbl>
          <w:p/>
        </w:tc>
      </w:tr>
    </w:tbl>
    <w:bookmarkStart w:name="z52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2 функционального взаимодействия при оказании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52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7216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6"/>
    <w:bookmarkStart w:name="z52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53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экспертизы (протокол испытаний), выдаваемой ветеринарными лабораториями"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8"/>
    <w:bookmarkStart w:name="z53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акта экспертизы (протокол испытаний), выдаваемой ветеринарными лабораториями"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лабораториями", утвержденным постановлением Правительства Республики Казахстан от 17 июня 2014 года № 664 (далее – Стандарт): </w:t>
      </w:r>
    </w:p>
    <w:bookmarkEnd w:id="449"/>
    <w:bookmarkStart w:name="z53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областными и районными филиалами республиканского государственного предприятия на праве хозяйственного ведения "Республиканская ветеринарная лаборатория" Комитета ветеринарного контроля и надзора Министерства;</w:t>
      </w:r>
    </w:p>
    <w:bookmarkEnd w:id="450"/>
    <w:bookmarkStart w:name="z53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и его филиалом (далее - услугодатель).</w:t>
      </w:r>
    </w:p>
    <w:bookmarkEnd w:id="451"/>
    <w:bookmarkStart w:name="z53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52"/>
    <w:bookmarkStart w:name="z53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bookmarkEnd w:id="453"/>
    <w:bookmarkStart w:name="z53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 "электронного правительства": www.e.gov.kz (далее – портал).</w:t>
      </w:r>
    </w:p>
    <w:bookmarkEnd w:id="454"/>
    <w:bookmarkStart w:name="z53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55"/>
    <w:bookmarkStart w:name="z53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акт экспертизы (протокол испытаний). </w:t>
      </w:r>
    </w:p>
    <w:bookmarkEnd w:id="456"/>
    <w:bookmarkStart w:name="z54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57"/>
    <w:bookmarkStart w:name="z54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End w:id="458"/>
    <w:bookmarkStart w:name="z54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459"/>
    <w:bookmarkStart w:name="z54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заявления на получение государственной услуги – не более 30 (тридцати) минут;</w:t>
      </w:r>
    </w:p>
    <w:bookmarkEnd w:id="460"/>
    <w:bookmarkStart w:name="z54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ответственного исполнителя – не более 2 часов;</w:t>
      </w:r>
    </w:p>
    <w:bookmarkEnd w:id="461"/>
    <w:bookmarkStart w:name="z54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документов, представленных в запросе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462"/>
    <w:bookmarkStart w:name="z54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ветеринарно-санитарной экспертизы и диагностики исследуемых материалов – 4 (четыре) рабочих дней;</w:t>
      </w:r>
    </w:p>
    <w:bookmarkEnd w:id="463"/>
    <w:bookmarkStart w:name="z54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акта экспертизы (протокола испытаний) 1 (один) рабочего дня после завершения исследований (испытаний);</w:t>
      </w:r>
    </w:p>
    <w:bookmarkEnd w:id="464"/>
    <w:bookmarkStart w:name="z54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руководством услугодателя акта экспертизы (протокола испытаний) не более 1 часа;</w:t>
      </w:r>
    </w:p>
    <w:bookmarkEnd w:id="465"/>
    <w:bookmarkStart w:name="z55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результатов оказания государственной услуги услугополучателю – не более 30 (тридцати) минут.</w:t>
      </w:r>
    </w:p>
    <w:bookmarkEnd w:id="466"/>
    <w:bookmarkStart w:name="z55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67"/>
    <w:bookmarkStart w:name="z55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68"/>
    <w:bookmarkStart w:name="z55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руководством;</w:t>
      </w:r>
    </w:p>
    <w:bookmarkEnd w:id="469"/>
    <w:bookmarkStart w:name="z55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достоверность, представленных документов;</w:t>
      </w:r>
    </w:p>
    <w:bookmarkEnd w:id="470"/>
    <w:bookmarkStart w:name="z55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ветеринарно-санитарной экспертизы и диагностики исследуемых материалов;</w:t>
      </w:r>
    </w:p>
    <w:bookmarkEnd w:id="471"/>
    <w:bookmarkStart w:name="z55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акта экспертизы (протокола испытаний);</w:t>
      </w:r>
    </w:p>
    <w:bookmarkEnd w:id="472"/>
    <w:bookmarkStart w:name="z55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электронной цифровой подписью (далее – ЭЦП) руководителя услугодателя;</w:t>
      </w:r>
    </w:p>
    <w:bookmarkEnd w:id="473"/>
    <w:bookmarkStart w:name="z55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результатов оказания государственной услуги.</w:t>
      </w:r>
    </w:p>
    <w:bookmarkEnd w:id="474"/>
    <w:bookmarkStart w:name="z55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75"/>
    <w:bookmarkStart w:name="z56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6"/>
    <w:bookmarkStart w:name="z56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477"/>
    <w:bookmarkStart w:name="z56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</w:p>
    <w:bookmarkEnd w:id="478"/>
    <w:bookmarkStart w:name="z56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специалист лаборатории, который проводит лабораторные исследования;</w:t>
      </w:r>
    </w:p>
    <w:bookmarkEnd w:id="479"/>
    <w:bookmarkStart w:name="z56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руководство.</w:t>
      </w:r>
    </w:p>
    <w:bookmarkEnd w:id="480"/>
    <w:bookmarkStart w:name="z56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481"/>
    <w:bookmarkStart w:name="z56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руководству;</w:t>
      </w:r>
    </w:p>
    <w:bookmarkEnd w:id="482"/>
    <w:bookmarkStart w:name="z56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определяет ответственного исполнителя и передает на исполнение – не более 2 часов;</w:t>
      </w:r>
    </w:p>
    <w:bookmarkEnd w:id="483"/>
    <w:bookmarkStart w:name="z57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представленных документов – в день поступления заявления;</w:t>
      </w:r>
    </w:p>
    <w:bookmarkEnd w:id="484"/>
    <w:bookmarkStart w:name="z57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ветеринарно-санитарной экспертизы и диагностики исследуемых материалов не более 4 (четырех) рабочих дней;</w:t>
      </w:r>
    </w:p>
    <w:bookmarkEnd w:id="485"/>
    <w:bookmarkStart w:name="z57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акта экспертизы (протокола испытаний) 1 (один) рабочего дня после завершения исследований (испытаний);</w:t>
      </w:r>
    </w:p>
    <w:bookmarkEnd w:id="486"/>
    <w:bookmarkStart w:name="z57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руководством услугодателя акта экспертизы (протокола испытаний) не более 1 часа;</w:t>
      </w:r>
    </w:p>
    <w:bookmarkEnd w:id="487"/>
    <w:bookmarkStart w:name="z57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результатов оказания государственной услуги услугополучателю – не более 30 (тридцати) минут.</w:t>
      </w:r>
    </w:p>
    <w:bookmarkEnd w:id="488"/>
    <w:bookmarkStart w:name="z57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"Выдача акта экспертизы (протокол испытаний), выдаваемой ветеринарными лабораториями"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акта экспертизы (протокол испытаний), выдаваемой ветеринарными лабораториями" (далее - Регламент). </w:t>
      </w:r>
    </w:p>
    <w:bookmarkEnd w:id="489"/>
    <w:bookmarkStart w:name="z576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90"/>
    <w:bookmarkStart w:name="z57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подает заявление через портал.</w:t>
      </w:r>
    </w:p>
    <w:bookmarkEnd w:id="491"/>
    <w:bookmarkStart w:name="z57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492"/>
    <w:bookmarkStart w:name="z57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93"/>
    <w:bookmarkStart w:name="z58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494"/>
    <w:bookmarkStart w:name="z58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495"/>
    <w:bookmarkStart w:name="z58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496"/>
    <w:bookmarkStart w:name="z58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7"/>
    <w:bookmarkStart w:name="z58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98"/>
    <w:bookmarkStart w:name="z58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499"/>
    <w:bookmarkStart w:name="z58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500"/>
    <w:bookmarkStart w:name="z58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01"/>
    <w:bookmarkStart w:name="z58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502"/>
    <w:bookmarkStart w:name="z58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bookmarkEnd w:id="503"/>
    <w:bookmarkStart w:name="z59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разрешения;</w:t>
      </w:r>
    </w:p>
    <w:bookmarkEnd w:id="504"/>
    <w:bookmarkStart w:name="z59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ЕАСУ;</w:t>
      </w:r>
    </w:p>
    <w:bookmarkEnd w:id="505"/>
    <w:bookmarkStart w:name="z59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акта экспертизы (протокола испытаний) в форме электронного документа, удостоверенного ЭЦП уполномоченного лица услугодателя.</w:t>
      </w:r>
    </w:p>
    <w:bookmarkEnd w:id="506"/>
    <w:bookmarkStart w:name="z59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07"/>
    <w:bookmarkStart w:name="z59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ЕАСУ для оказания государственной услуги;</w:t>
      </w:r>
    </w:p>
    <w:bookmarkEnd w:id="508"/>
    <w:bookmarkStart w:name="z59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ЕАСУ подлинности данных о зарегистрированном исполнителе услугодателя через логин и пароль;</w:t>
      </w:r>
    </w:p>
    <w:bookmarkEnd w:id="509"/>
    <w:bookmarkStart w:name="z59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ЕАСУ сообщения об отказе в авторизации в связи с имеющими нарушениями в данных исполнителя услугодателя;</w:t>
      </w:r>
    </w:p>
    <w:bookmarkEnd w:id="510"/>
    <w:bookmarkStart w:name="z59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511"/>
    <w:bookmarkStart w:name="z59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512"/>
    <w:bookmarkStart w:name="z59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513"/>
    <w:bookmarkStart w:name="z60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514"/>
    <w:bookmarkStart w:name="z60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515"/>
    <w:bookmarkStart w:name="z60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ИС ЕАСУ;</w:t>
      </w:r>
    </w:p>
    <w:bookmarkEnd w:id="516"/>
    <w:bookmarkStart w:name="z60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517"/>
    <w:bookmarkStart w:name="z60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518"/>
    <w:bookmarkStart w:name="z60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акта экспертизы (протокола испытания)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акта экспертизы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(протокол испытаний),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выдаваемой ветеринарными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лабораториями" </w:t>
                  </w:r>
                </w:p>
              </w:tc>
            </w:tr>
          </w:tbl>
          <w:p/>
        </w:tc>
      </w:tr>
    </w:tbl>
    <w:bookmarkStart w:name="z60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акта экспертизы (протокол испытаний), выдаваемой ветеринарными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лабораториями"</w:t>
      </w:r>
    </w:p>
    <w:bookmarkStart w:name="z60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2"/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акта экспертизы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(протокол испытаний),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выдаваемой ветеринарными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лабораториями" </w:t>
                  </w:r>
                </w:p>
              </w:tc>
            </w:tr>
          </w:tbl>
          <w:p/>
        </w:tc>
      </w:tr>
    </w:tbl>
    <w:bookmarkStart w:name="z61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61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5"/>
    <w:bookmarkStart w:name="z61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акта экспертизы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(протокол испытаний),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выдаваемой ветеринарными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лабораториями"</w:t>
                  </w:r>
                </w:p>
              </w:tc>
            </w:tr>
          </w:tbl>
          <w:p/>
        </w:tc>
      </w:tr>
    </w:tbl>
    <w:bookmarkStart w:name="z61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61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9"/>
    <w:bookmarkStart w:name="z61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62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1"/>
    <w:bookmarkStart w:name="z62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лицензии, переоформление, выдача дубликатов лицензии для занятия деятельностью в области ветеринарии" (далее - государственная услуга) оказывается Комитетом ветеринарного контроля и надзора Министерства сельского хозяйства Республики Казахстан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ветеринарии", утвержденным постановлением Правительства Республики Казахстан от 17 июня 2014 года № 664 (далее – Стандарт).</w:t>
      </w:r>
    </w:p>
    <w:bookmarkEnd w:id="532"/>
    <w:bookmarkStart w:name="z62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33"/>
    <w:bookmarkStart w:name="z62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34"/>
    <w:bookmarkStart w:name="z63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"Е-лицензирование": www.elicense.kz (далее – портал).</w:t>
      </w:r>
    </w:p>
    <w:bookmarkEnd w:id="535"/>
    <w:bookmarkStart w:name="z63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36"/>
    <w:bookmarkStart w:name="z63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7"/>
    <w:bookmarkStart w:name="z633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38"/>
    <w:bookmarkStart w:name="z63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End w:id="539"/>
    <w:bookmarkStart w:name="z63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540"/>
    <w:bookmarkStart w:name="z63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услугодателя заявления на получение государственной услуги – не более 30 (тридцати) минут;</w:t>
      </w:r>
    </w:p>
    <w:bookmarkEnd w:id="541"/>
    <w:bookmarkStart w:name="z63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руководителем услугодателя ответственного исполнителя – не более 2 часов; </w:t>
      </w:r>
    </w:p>
    <w:bookmarkEnd w:id="542"/>
    <w:bookmarkStart w:name="z63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представленных в запросе в день поступления заявления, по результатам которого подготавливает:</w:t>
      </w:r>
    </w:p>
    <w:bookmarkEnd w:id="543"/>
    <w:bookmarkStart w:name="z64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 к лицензии либо мотивированый ответ об отказе в оказании государственной услуги не позднее 15 (пятнадцать) рабочих дней.</w:t>
      </w:r>
    </w:p>
    <w:bookmarkEnd w:id="544"/>
    <w:bookmarkStart w:name="z64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не позднее 15 (пятнадцать) рабочих дней;</w:t>
      </w:r>
    </w:p>
    <w:bookmarkEnd w:id="545"/>
    <w:bookmarkStart w:name="z64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в течение 2 (двух) рабочих дней;</w:t>
      </w:r>
    </w:p>
    <w:bookmarkEnd w:id="546"/>
    <w:bookmarkStart w:name="z64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 и (или) приложение к лицензии, переоформление, дубликат лицензии и (или) приложения к лицензии для занятия деятельностью в области ветеринарии не более 2 часов в день выдачи результата государственной услуги;</w:t>
      </w:r>
    </w:p>
    <w:bookmarkEnd w:id="547"/>
    <w:bookmarkStart w:name="z64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 услугополучателю – не более 30 (тридцати) минут.</w:t>
      </w:r>
    </w:p>
    <w:bookmarkEnd w:id="548"/>
    <w:bookmarkStart w:name="z64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49"/>
    <w:bookmarkStart w:name="z64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550"/>
    <w:bookmarkStart w:name="z64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руководством;</w:t>
      </w:r>
    </w:p>
    <w:bookmarkEnd w:id="551"/>
    <w:bookmarkStart w:name="z64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лицом лицензии и (или) приложения к лицензии, переоформление, дубликат лицензии и (или) приложения к лицензии для занятия деятельностью в области ветеринарии либо мотивированного ответа об отказе в оказании государственной услуги;</w:t>
      </w:r>
    </w:p>
    <w:bookmarkEnd w:id="552"/>
    <w:bookmarkStart w:name="z64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руководителя услугодателя;</w:t>
      </w:r>
    </w:p>
    <w:bookmarkEnd w:id="553"/>
    <w:bookmarkStart w:name="z65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услуги.</w:t>
      </w:r>
    </w:p>
    <w:bookmarkEnd w:id="554"/>
    <w:bookmarkStart w:name="z651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55"/>
    <w:bookmarkStart w:name="z65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556"/>
    <w:bookmarkStart w:name="z65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57"/>
    <w:bookmarkStart w:name="z65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результаты государственной услуги;</w:t>
      </w:r>
    </w:p>
    <w:bookmarkEnd w:id="558"/>
    <w:bookmarkStart w:name="z65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59"/>
    <w:bookmarkStart w:name="z65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560"/>
    <w:bookmarkStart w:name="z65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руководству;</w:t>
      </w:r>
    </w:p>
    <w:bookmarkEnd w:id="561"/>
    <w:bookmarkStart w:name="z65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определяет ответственного исполнителя и передает на исполнение – не более 2 часов;</w:t>
      </w:r>
    </w:p>
    <w:bookmarkEnd w:id="562"/>
    <w:bookmarkStart w:name="z66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и достоверности ответственным исполнителем представленных документов – в день поступления заявления и подготовка лицензии и (или) приложения к лицензии, переоформление, дубликат лицензии и (или) приложения к лицензии для занятия деятельностью в области ветеринарии –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63"/>
    <w:bookmarkStart w:name="z66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 и (или) приложения к лицензии, переоформление, дубликат лицензии и (или) приложения к лицензии для занятия деятельностью в области ветеринарии – не более 2 часов;</w:t>
      </w:r>
    </w:p>
    <w:bookmarkEnd w:id="564"/>
    <w:bookmarkStart w:name="z66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 услугополучателю – не более 30 (тридцати) минут.</w:t>
      </w:r>
    </w:p>
    <w:bookmarkEnd w:id="565"/>
    <w:bookmarkStart w:name="z66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"Выдача лицензии, переоформление, выдача дубликатов лицензии для занятия деятельностью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лицензии, переоформление, выдача дубликатов лицензии для занятия деятельностью в области ветеринарии" (далее - Регламент). </w:t>
      </w:r>
    </w:p>
    <w:bookmarkEnd w:id="566"/>
    <w:bookmarkStart w:name="z664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567"/>
    <w:bookmarkStart w:name="z66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государственной услуги услугополучатель подает заявление через портал. </w:t>
      </w:r>
    </w:p>
    <w:bookmarkEnd w:id="568"/>
    <w:bookmarkStart w:name="z66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569"/>
    <w:bookmarkStart w:name="z66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70"/>
    <w:bookmarkStart w:name="z66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571"/>
    <w:bookmarkStart w:name="z66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572"/>
    <w:bookmarkStart w:name="z67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573"/>
    <w:bookmarkStart w:name="z67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74"/>
    <w:bookmarkStart w:name="z67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75"/>
    <w:bookmarkStart w:name="z67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576"/>
    <w:bookmarkStart w:name="z67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577"/>
    <w:bookmarkStart w:name="z67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78"/>
    <w:bookmarkStart w:name="z67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579"/>
    <w:bookmarkStart w:name="z67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веб-портале "Государственная база данных "Е-лицензирование" (далее – "Е-лицензирование");</w:t>
      </w:r>
    </w:p>
    <w:bookmarkEnd w:id="580"/>
    <w:bookmarkStart w:name="z67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581"/>
    <w:bookmarkStart w:name="z67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"Е-лицензировании";</w:t>
      </w:r>
    </w:p>
    <w:bookmarkEnd w:id="582"/>
    <w:bookmarkStart w:name="z68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в "Е-лицензировании". Электронный документ формируется с использованием ЭЦП уполномоченного лица услугодателя.</w:t>
      </w:r>
    </w:p>
    <w:bookmarkEnd w:id="583"/>
    <w:bookmarkStart w:name="z68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84"/>
    <w:bookmarkStart w:name="z68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"Е-лицензировании" для оказания государственной услуги;</w:t>
      </w:r>
    </w:p>
    <w:bookmarkEnd w:id="585"/>
    <w:bookmarkStart w:name="z68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"Е-лицензировании" подлинности данных о зарегистрированном исполнителе услугодателя через логин и пароль;</w:t>
      </w:r>
    </w:p>
    <w:bookmarkEnd w:id="586"/>
    <w:bookmarkStart w:name="z68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"Е-лицензировании" сообщения об отказе в авторизации в связи с имеющими нарушениями в данных исполнителя услугодателя;</w:t>
      </w:r>
    </w:p>
    <w:bookmarkEnd w:id="587"/>
    <w:bookmarkStart w:name="z68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588"/>
    <w:bookmarkStart w:name="z68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589"/>
    <w:bookmarkStart w:name="z68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590"/>
    <w:bookmarkStart w:name="z68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591"/>
    <w:bookmarkStart w:name="z68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592"/>
    <w:bookmarkStart w:name="z69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"Е-лицензировании";</w:t>
      </w:r>
    </w:p>
    <w:bookmarkEnd w:id="593"/>
    <w:bookmarkStart w:name="z69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594"/>
    <w:bookmarkStart w:name="z69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услуги в связи с имеющимися нарушениями в данных услугополучателя в "Е-лицензировании";</w:t>
      </w:r>
    </w:p>
    <w:bookmarkEnd w:id="595"/>
    <w:bookmarkStart w:name="z69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 сформированной в "Е-лицензировании". Электронное разрешение формируется с использованием ЭЦП уполномоченного лица услугодателя.</w:t>
      </w:r>
    </w:p>
    <w:bookmarkEnd w:id="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лицензии,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переоформление, 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занятия деятельностью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ветеринарии"</w:t>
                  </w:r>
                </w:p>
              </w:tc>
            </w:tr>
          </w:tbl>
          <w:p/>
        </w:tc>
      </w:tr>
    </w:tbl>
    <w:bookmarkStart w:name="z69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лицензии, переоформление, выдача дубликатов лицензии для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в области ветеринарии"</w:t>
      </w:r>
    </w:p>
    <w:bookmarkStart w:name="z69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лицензии,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переоформление, 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занятия деятельностью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ветеринарии"</w:t>
                  </w:r>
                </w:p>
              </w:tc>
            </w:tr>
          </w:tbl>
          <w:p/>
        </w:tc>
      </w:tr>
    </w:tbl>
    <w:bookmarkStart w:name="z69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70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1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2"/>
    <w:bookmarkStart w:name="z70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3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лицензии,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переоформление, 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дубликатов лицензии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занятия деятельностью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ветеринарии"</w:t>
                  </w:r>
                </w:p>
              </w:tc>
            </w:tr>
          </w:tbl>
          <w:p/>
        </w:tc>
      </w:tr>
    </w:tbl>
    <w:bookmarkStart w:name="z70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70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5"/>
    <w:p>
      <w:pPr>
        <w:spacing w:after="0"/>
        <w:ind w:left="0"/>
        <w:jc w:val="both"/>
      </w:pPr>
      <w:r>
        <w:drawing>
          <wp:inline distT="0" distB="0" distL="0" distR="0">
            <wp:extent cx="77597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6"/>
    <w:bookmarkStart w:name="z70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713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8"/>
    <w:bookmarkStart w:name="z7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(далее - государственная услуга) оказывается Главным государственным ветеринарно-санитарным инспектором Республики Казахстан или его заместителями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утвержденным постановлением Правительства Республики Казахстан от 17 июня 2014 года № 664 (далее – Стандарт).</w:t>
      </w:r>
    </w:p>
    <w:bookmarkEnd w:id="609"/>
    <w:bookmarkStart w:name="z7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10"/>
    <w:bookmarkStart w:name="z7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центр);</w:t>
      </w:r>
    </w:p>
    <w:bookmarkEnd w:id="611"/>
    <w:bookmarkStart w:name="z7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канцелярии территориальных инспекций Комитета ветеринарного контроля и надзора Министерства сельского хозяйства Республики Казахстан (далее - теринспекции);</w:t>
      </w:r>
    </w:p>
    <w:bookmarkEnd w:id="612"/>
    <w:bookmarkStart w:name="z7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613"/>
    <w:bookmarkStart w:name="z7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614"/>
    <w:bookmarkStart w:name="z7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разрешение на импорт, экспорт, транзит перемещаемых (перевозимых) объектов (далее – разрешение).</w:t>
      </w:r>
    </w:p>
    <w:bookmarkEnd w:id="615"/>
    <w:bookmarkStart w:name="z722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Start w:name="z7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617"/>
    <w:bookmarkStart w:name="z7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теринспекции заявления на получение государственной услуги – не более 15 (пятнадцати) минут;</w:t>
      </w:r>
    </w:p>
    <w:bookmarkEnd w:id="618"/>
    <w:bookmarkStart w:name="z7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теринспекции ответственного исполнителя – не более 2 часов;</w:t>
      </w:r>
    </w:p>
    <w:bookmarkEnd w:id="619"/>
    <w:bookmarkStart w:name="z7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документов, представленных в запросе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620"/>
    <w:bookmarkStart w:name="z7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импорт, экспорт перемещаемого (перевозимого) объекта - не более 10 (десяти) рабочих дней, за исключением разрешений, требующих транзитного согласования со службами других государств на транзитный провоз перемещаемого (перевозимого) объекта - до 30 (тридцать) рабочих дней и прохождения карантина живых животных - до 60 (шестьдесят) календарных дней; на транзит перемещаемых (перевозимых) объектов – 5 (пять) рабочих дней:</w:t>
      </w:r>
    </w:p>
    <w:bookmarkEnd w:id="621"/>
    <w:bookmarkStart w:name="z7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теринспекции на основании результатов ветеринарно-санитарного заключения направляет запрос в ведомство уполномоченного органа в области ветеринарии (далее – ведомство) на выдачу разрешения.</w:t>
      </w:r>
    </w:p>
    <w:bookmarkEnd w:id="622"/>
    <w:bookmarkStart w:name="z7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ведомства рассматривает, анализирует содержащиеся сведения в запросе и вносит услугодателю для принятия решения;</w:t>
      </w:r>
    </w:p>
    <w:bookmarkEnd w:id="623"/>
    <w:bookmarkStart w:name="z7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рассмотрения представленных документов, выдает разрешение при условии наличия предприятия или лица в Едином реестре организации и лиц (в виде телетайпограммы с указанием наименования перемещаемого (перевозимого) объекта, его объема и маршрута следования, а также: для юридических лиц - наименования, адреса и учетного номера объекта производства, выданного ведомством, для физических лиц - фамилии, имени, отчества и адреса проживания, осуществляющих транспортировку (перемещение) перемещаемых (перевозимых) объектов).</w:t>
      </w:r>
    </w:p>
    <w:bookmarkEnd w:id="624"/>
    <w:bookmarkStart w:name="z7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 услугополучателю – не более 30 (тридцати) минут.</w:t>
      </w:r>
    </w:p>
    <w:bookmarkEnd w:id="625"/>
    <w:bookmarkStart w:name="z7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26"/>
    <w:bookmarkStart w:name="z7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627"/>
    <w:bookmarkStart w:name="z7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 теринспекции;</w:t>
      </w:r>
    </w:p>
    <w:bookmarkEnd w:id="628"/>
    <w:bookmarkStart w:name="z7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достоверность, представленных документов;</w:t>
      </w:r>
    </w:p>
    <w:bookmarkEnd w:id="629"/>
    <w:bookmarkStart w:name="z7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ветеринарно-санитарное заключение, запрос в ведомство на выдачу разрешения, анализ запроса и подготавка проект решения;</w:t>
      </w:r>
    </w:p>
    <w:bookmarkEnd w:id="630"/>
    <w:bookmarkStart w:name="z7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услуги.</w:t>
      </w:r>
    </w:p>
    <w:bookmarkEnd w:id="631"/>
    <w:bookmarkStart w:name="z739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32"/>
    <w:bookmarkStart w:name="z7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633"/>
    <w:bookmarkStart w:name="z7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теринспекции;</w:t>
      </w:r>
    </w:p>
    <w:bookmarkEnd w:id="634"/>
    <w:bookmarkStart w:name="z7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теринспекции, который проводит ветеринарно-санитарную экспертизу;</w:t>
      </w:r>
    </w:p>
    <w:bookmarkEnd w:id="635"/>
    <w:bookmarkStart w:name="z7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теринспекции, направляет запрос в ведомство на выдачу разрешения;</w:t>
      </w:r>
    </w:p>
    <w:bookmarkEnd w:id="636"/>
    <w:bookmarkStart w:name="z7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ведомства, который рассматривает и подготавливает проект решения;</w:t>
      </w:r>
    </w:p>
    <w:bookmarkEnd w:id="637"/>
    <w:bookmarkStart w:name="z7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</w:p>
    <w:bookmarkEnd w:id="638"/>
    <w:bookmarkStart w:name="z7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639"/>
    <w:bookmarkStart w:name="z7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теринспекции заявления на получение государственной услуги не более 15 минут, поступившего от услугополучателей через портал или на бумажном носителе и передача руководству теринспекции;</w:t>
      </w:r>
    </w:p>
    <w:bookmarkEnd w:id="640"/>
    <w:bookmarkStart w:name="z7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теринспекции определяет ответственного исполнителя и передает на исполнение не более 2 часов;</w:t>
      </w:r>
    </w:p>
    <w:bookmarkEnd w:id="641"/>
    <w:bookmarkStart w:name="z7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теринспекии представленных документов - в день поступления заявления;</w:t>
      </w:r>
    </w:p>
    <w:bookmarkEnd w:id="642"/>
    <w:bookmarkStart w:name="z7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импорт, экспорт перемещаемого (перевозимого) объекта - не более 10 (десяти) рабочих дней, за исключением разрешений, требующих транзитного согласования со службами других государств на транзитный провоз перемещаемого (перевозимого) объекта - до 30 (тридцать) рабочих дней и прохождения карантина живых животных - до 60 (шестьдесят) календарных дней; на транзит перемещаемых (перевозимых) объектов – 5 (пять) рабочих дней:</w:t>
      </w:r>
    </w:p>
    <w:bookmarkEnd w:id="643"/>
    <w:bookmarkStart w:name="z7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теринспекции на основании результатов ветеринарно-санитарного заключения направляет запрос в ведомство уполномоченного органа в области ветеринарии (далее – ведомство) на выдачу разрешения.</w:t>
      </w:r>
    </w:p>
    <w:bookmarkEnd w:id="644"/>
    <w:bookmarkStart w:name="z7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ведомства рассматривает, анализирует содержащиеся сведения в запросе и вносит услугодателю для принятия решения;</w:t>
      </w:r>
    </w:p>
    <w:bookmarkEnd w:id="645"/>
    <w:bookmarkStart w:name="z7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рассмотрения представленных документов, выдает разрешение при условии наличия предприятия или лица в Едином реестре организации и лиц (в виде телетайпограммы с указанием наименования перемещаемого (перевозимого) объекта, его объема и маршрута следования, а также: для юридических лиц - наименования, адреса и учетного номера объекта производства, выданного ведомством, для физических лиц - фамилии, имени, отчества и адреса проживания, осуществляющих транспортировку (перемещение) перемещаемых (перевозимых) объектов);</w:t>
      </w:r>
    </w:p>
    <w:bookmarkEnd w:id="646"/>
    <w:bookmarkStart w:name="z7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результатов оказания государственной услуги услугополучателю – не более 30 (тридцати) минут.</w:t>
      </w:r>
    </w:p>
    <w:bookmarkEnd w:id="647"/>
    <w:bookmarkStart w:name="z7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(далее - Регламент). </w:t>
      </w:r>
    </w:p>
    <w:bookmarkEnd w:id="648"/>
    <w:bookmarkStart w:name="z758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центром, а также порядка использования информационных систем в процессе оказания государственной услуги</w:t>
      </w:r>
    </w:p>
    <w:bookmarkEnd w:id="649"/>
    <w:bookmarkStart w:name="z7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государственной услуги услугополучатель подает заявление с прилагаемыми документами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центр.</w:t>
      </w:r>
    </w:p>
    <w:bookmarkEnd w:id="650"/>
    <w:bookmarkStart w:name="z7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центр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51"/>
    <w:bookmarkStart w:name="z7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информационной системе Центра логина и пароля (процесс авторизации) для оказания государственной услуги;</w:t>
      </w:r>
    </w:p>
    <w:bookmarkEnd w:id="652"/>
    <w:bookmarkStart w:name="z7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653"/>
    <w:bookmarkStart w:name="z7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-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654"/>
    <w:bookmarkStart w:name="z7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bookmarkEnd w:id="655"/>
    <w:bookmarkStart w:name="z7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bookmarkEnd w:id="656"/>
    <w:bookmarkStart w:name="z7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657"/>
    <w:bookmarkStart w:name="z7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ПШЭП в ИС ГБД;</w:t>
      </w:r>
    </w:p>
    <w:bookmarkEnd w:id="658"/>
    <w:bookmarkStart w:name="z7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и обработка государственной услуги в ИС ГБД;</w:t>
      </w:r>
    </w:p>
    <w:bookmarkEnd w:id="659"/>
    <w:bookmarkStart w:name="z7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для выдачи разрешения;</w:t>
      </w:r>
    </w:p>
    <w:bookmarkEnd w:id="660"/>
    <w:bookmarkStart w:name="z7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661"/>
    <w:bookmarkStart w:name="z7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(электронное разрешение) сформированной ИС ГБД. Электронный документ формируется с использованием ЭЦП уполномоченного лица услугодателя.</w:t>
      </w:r>
    </w:p>
    <w:bookmarkEnd w:id="662"/>
    <w:bookmarkStart w:name="z7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63"/>
    <w:bookmarkStart w:name="z7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664"/>
    <w:bookmarkStart w:name="z7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665"/>
    <w:bookmarkStart w:name="z7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666"/>
    <w:bookmarkStart w:name="z7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67"/>
    <w:bookmarkStart w:name="z7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68"/>
    <w:bookmarkStart w:name="z7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69"/>
    <w:bookmarkStart w:name="z7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670"/>
    <w:bookmarkStart w:name="z7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71"/>
    <w:bookmarkStart w:name="z7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672"/>
    <w:bookmarkStart w:name="z7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bookmarkEnd w:id="673"/>
    <w:bookmarkStart w:name="z7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основании для выдачи разрешения;</w:t>
      </w:r>
    </w:p>
    <w:bookmarkEnd w:id="674"/>
    <w:bookmarkStart w:name="z7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ЕАСУ;</w:t>
      </w:r>
    </w:p>
    <w:bookmarkEnd w:id="675"/>
    <w:bookmarkStart w:name="z7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на портале. Электронный документ формируется с использованием ЭЦП уполномоченного лица услугодателя.</w:t>
      </w:r>
    </w:p>
    <w:bookmarkEnd w:id="676"/>
    <w:bookmarkStart w:name="z7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77"/>
    <w:bookmarkStart w:name="z7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ЕАСУ для оказания государственной услуги;</w:t>
      </w:r>
    </w:p>
    <w:bookmarkEnd w:id="678"/>
    <w:bookmarkStart w:name="z7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веб-портале подлинности данных о зарегистрированном исполнителе услугодателя через логин и пароль;</w:t>
      </w:r>
    </w:p>
    <w:bookmarkEnd w:id="679"/>
    <w:bookmarkStart w:name="z7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ЕАСУ сообщения об отказе в авторизации в связи с имеющими нарушениями в данных исполнителя услугодателя;</w:t>
      </w:r>
    </w:p>
    <w:bookmarkEnd w:id="680"/>
    <w:bookmarkStart w:name="z7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681"/>
    <w:bookmarkStart w:name="z7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682"/>
    <w:bookmarkStart w:name="z7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683"/>
    <w:bookmarkStart w:name="z7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684"/>
    <w:bookmarkStart w:name="z79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685"/>
    <w:bookmarkStart w:name="z7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ИС ЕАСУ;</w:t>
      </w:r>
    </w:p>
    <w:bookmarkEnd w:id="686"/>
    <w:bookmarkStart w:name="z7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687"/>
    <w:bookmarkStart w:name="z7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услуги в связи с имеющимися нарушениями в данных услугополучателя на портале;</w:t>
      </w:r>
    </w:p>
    <w:bookmarkEnd w:id="688"/>
    <w:bookmarkStart w:name="z7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 сформированной на портале. Электронное разрешение формируется с использованием ЭЦП уполномоченного лица услугодателя.</w:t>
      </w:r>
    </w:p>
    <w:bookmarkEnd w:id="6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разрешения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экспорт, импорт и транзит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перемещаемых (перевозимых)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объектов с учетом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эпизоотической ситуации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соответствующей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территории"</w:t>
                  </w:r>
                </w:p>
              </w:tc>
            </w:tr>
          </w:tbl>
          <w:p/>
        </w:tc>
      </w:tr>
    </w:tbl>
    <w:bookmarkStart w:name="z8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экспорт, импорт и транзит перемещаемых (перевозимых)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с учетом оценки эпизоотической ситуации на соответствующей территории"</w:t>
      </w:r>
    </w:p>
    <w:bookmarkStart w:name="z8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1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разрешения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экспорт, импорт и транзит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перемещаемых (перевозимых)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объектов с учетом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эпизоотической ситуации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соответствующей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территории"</w:t>
                  </w:r>
                </w:p>
              </w:tc>
            </w:tr>
          </w:tbl>
          <w:p/>
        </w:tc>
      </w:tr>
    </w:tbl>
    <w:bookmarkStart w:name="z8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Центр обслуживания населения</w:t>
      </w:r>
    </w:p>
    <w:bookmarkStart w:name="z8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5"/>
    <w:bookmarkStart w:name="z8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6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разрешения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экспорт, импорт и транзит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перемещаемых (перевозимых)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объектов с учетом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эпизоотической ситуации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соответствующей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территории"</w:t>
                  </w:r>
                </w:p>
              </w:tc>
            </w:tr>
          </w:tbl>
          <w:p/>
        </w:tc>
      </w:tr>
    </w:tbl>
    <w:bookmarkStart w:name="z8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8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8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9"/>
    <w:bookmarkStart w:name="z8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0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разрешения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экспорт, импорт и транзит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перемещаемых (перевозимых)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объектов с учетом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эпизоотической ситуации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соответствующей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территории"</w:t>
                  </w:r>
                </w:p>
              </w:tc>
            </w:tr>
          </w:tbl>
          <w:p/>
        </w:tc>
      </w:tr>
    </w:tbl>
    <w:bookmarkStart w:name="z8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8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2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3"/>
    <w:bookmarkStart w:name="z8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4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831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"Проведение учетной регистрации физических или юридических лиц, осуществляющих предпринимательскую деятельность </w:t>
      </w:r>
      <w:r>
        <w:rPr>
          <w:rFonts w:ascii="Times New Roman"/>
          <w:b/>
          <w:i w:val="false"/>
          <w:color w:val="000000"/>
        </w:rPr>
        <w:t>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5"/>
    <w:bookmarkStart w:name="z83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учетной регистрации физических или юридических лиц, осуществляющих предпринимательскую деятельность в области ветеринарии" (далее – государственная услуга) оказывается Комитетом ветеринарного контроля и надзора Министерства сельского хозяйства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учетной регистрации физических или юридических лиц, осуществляющих предпринимательскую деятельность в области ветеринарии", утвержденным постановлением Правительства Республики Казахстан от 17 июня 2014 года № 664 (далее – Стандарт).</w:t>
      </w:r>
    </w:p>
    <w:bookmarkEnd w:id="706"/>
    <w:bookmarkStart w:name="z83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707"/>
    <w:bookmarkStart w:name="z83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708"/>
    <w:bookmarkStart w:name="z83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09"/>
    <w:bookmarkStart w:name="z83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710"/>
    <w:bookmarkStart w:name="z84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услугополучателю уведомления о включении или не включении его в Реестр специалистов, осуществляющих предпринимательскую деятельность в области ветеринарии. </w:t>
      </w:r>
    </w:p>
    <w:bookmarkEnd w:id="711"/>
    <w:bookmarkStart w:name="z841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12"/>
    <w:bookmarkStart w:name="z84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заявление), поданного услугодателю бумажным или электронным способом.</w:t>
      </w:r>
    </w:p>
    <w:bookmarkEnd w:id="713"/>
    <w:bookmarkStart w:name="z84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714"/>
    <w:bookmarkStart w:name="z84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заявления на получение государственной услуги – не более 30 (тридцати) минут;</w:t>
      </w:r>
    </w:p>
    <w:bookmarkEnd w:id="715"/>
    <w:bookmarkStart w:name="z84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ответственного исполнителя – не более 2 часов;</w:t>
      </w:r>
    </w:p>
    <w:bookmarkEnd w:id="716"/>
    <w:bookmarkStart w:name="z84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документов, представленных в запросе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заявления;</w:t>
      </w:r>
    </w:p>
    <w:bookmarkEnd w:id="717"/>
    <w:bookmarkStart w:name="z84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и подготавливает проект решения не более 3 (трех) рабочих дней;</w:t>
      </w:r>
    </w:p>
    <w:bookmarkEnd w:id="718"/>
    <w:bookmarkStart w:name="z84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решения о включении/не включении в Реестр не более 1 часа;</w:t>
      </w:r>
    </w:p>
    <w:bookmarkEnd w:id="719"/>
    <w:bookmarkStart w:name="z85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направляет уведомление физическому и/или юридическому лицу о включении/не включении в Реестр не более 5 минут.</w:t>
      </w:r>
    </w:p>
    <w:bookmarkEnd w:id="720"/>
    <w:bookmarkStart w:name="z85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1"/>
    <w:bookmarkStart w:name="z85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722"/>
    <w:bookmarkStart w:name="z85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руководством теринспекции;</w:t>
      </w:r>
    </w:p>
    <w:bookmarkEnd w:id="723"/>
    <w:bookmarkStart w:name="z85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достоверность, представленных документов;</w:t>
      </w:r>
    </w:p>
    <w:bookmarkEnd w:id="724"/>
    <w:bookmarkStart w:name="z85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записи в Реестр;</w:t>
      </w:r>
    </w:p>
    <w:bookmarkEnd w:id="725"/>
    <w:bookmarkStart w:name="z85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электронной цифровой подписью (далее – ЭЦП) руководителя услугодателя.</w:t>
      </w:r>
    </w:p>
    <w:bookmarkEnd w:id="726"/>
    <w:bookmarkStart w:name="z85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физическому и/или юридическому лицу о включении/не включении в Реестр.</w:t>
      </w:r>
    </w:p>
    <w:bookmarkEnd w:id="727"/>
    <w:bookmarkStart w:name="z858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28"/>
    <w:bookmarkStart w:name="z86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729"/>
    <w:bookmarkStart w:name="z86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730"/>
    <w:bookmarkStart w:name="z86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</w:p>
    <w:bookmarkEnd w:id="731"/>
    <w:bookmarkStart w:name="z86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руководитель.</w:t>
      </w:r>
    </w:p>
    <w:bookmarkEnd w:id="732"/>
    <w:bookmarkStart w:name="z86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733"/>
    <w:bookmarkStart w:name="z86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на получение государственной услуги не более 30 минут, поступившего от услугополучателей через портал или на бумажном носителе и передача руководству;</w:t>
      </w:r>
    </w:p>
    <w:bookmarkEnd w:id="734"/>
    <w:bookmarkStart w:name="z86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определяет ответственного исполнителя и передает на исполнение не более 2 часов;</w:t>
      </w:r>
    </w:p>
    <w:bookmarkEnd w:id="735"/>
    <w:bookmarkStart w:name="z86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ответственным исполнителем представленных документов - в день поступления заявления;</w:t>
      </w:r>
    </w:p>
    <w:bookmarkEnd w:id="736"/>
    <w:bookmarkStart w:name="z86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и подготавливает проект решения не более 3 (трех) рабочих дней;</w:t>
      </w:r>
    </w:p>
    <w:bookmarkEnd w:id="737"/>
    <w:bookmarkStart w:name="z87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решения о включении/не включении в Реестр не более 1 часа;</w:t>
      </w:r>
    </w:p>
    <w:bookmarkEnd w:id="738"/>
    <w:bookmarkStart w:name="z87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уведомления физического и/или юридического лица о включении/не включении в Реестр не более 15 минут. </w:t>
      </w:r>
    </w:p>
    <w:bookmarkEnd w:id="739"/>
    <w:bookmarkStart w:name="z87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"Проведение учетной регистрации физических или юридических лиц, осуществляющих предпринимательскую деятельность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"Проведение учетной регистрации физических или юридических лиц, осуществляющих предпринимательскую деятельность в области ветеринарии" (далее - Регламент). </w:t>
      </w:r>
    </w:p>
    <w:bookmarkEnd w:id="740"/>
    <w:bookmarkStart w:name="z873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41"/>
    <w:bookmarkStart w:name="z87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подает заявление через портал.</w:t>
      </w:r>
    </w:p>
    <w:bookmarkEnd w:id="742"/>
    <w:bookmarkStart w:name="z87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743"/>
    <w:bookmarkStart w:name="z87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44"/>
    <w:bookmarkStart w:name="z87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745"/>
    <w:bookmarkStart w:name="z87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746"/>
    <w:bookmarkStart w:name="z87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747"/>
    <w:bookmarkStart w:name="z88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48"/>
    <w:bookmarkStart w:name="z88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49"/>
    <w:bookmarkStart w:name="z88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750"/>
    <w:bookmarkStart w:name="z88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751"/>
    <w:bookmarkStart w:name="z88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752"/>
    <w:bookmarkStart w:name="z88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753"/>
    <w:bookmarkStart w:name="z88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портале;</w:t>
      </w:r>
    </w:p>
    <w:bookmarkEnd w:id="754"/>
    <w:bookmarkStart w:name="z88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755"/>
    <w:bookmarkStart w:name="z88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на портале;</w:t>
      </w:r>
    </w:p>
    <w:bookmarkEnd w:id="756"/>
    <w:bookmarkStart w:name="z88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услуги, сформированной на портале. Электронный документ формируется с использованием ЭЦП уполномоченного лица услугодателя.</w:t>
      </w:r>
    </w:p>
    <w:bookmarkEnd w:id="757"/>
    <w:bookmarkStart w:name="z89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58"/>
    <w:bookmarkStart w:name="z89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на портале для оказания государственной услуги;</w:t>
      </w:r>
    </w:p>
    <w:bookmarkEnd w:id="759"/>
    <w:bookmarkStart w:name="z89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исполнителе услугодателя через логин и пароль;</w:t>
      </w:r>
    </w:p>
    <w:bookmarkEnd w:id="760"/>
    <w:bookmarkStart w:name="z89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исполнителя услугодателя;</w:t>
      </w:r>
    </w:p>
    <w:bookmarkEnd w:id="761"/>
    <w:bookmarkStart w:name="z89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762"/>
    <w:bookmarkStart w:name="z89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(далее – ГБД ФЛ) или "Юридические лица" (далее – ГБД ЮЛ) о данных услугополучателя;</w:t>
      </w:r>
    </w:p>
    <w:bookmarkEnd w:id="763"/>
    <w:bookmarkStart w:name="z89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764"/>
    <w:bookmarkStart w:name="z89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765"/>
    <w:bookmarkStart w:name="z89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766"/>
    <w:bookmarkStart w:name="z89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на портале;</w:t>
      </w:r>
    </w:p>
    <w:bookmarkEnd w:id="767"/>
    <w:bookmarkStart w:name="z90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768"/>
    <w:bookmarkStart w:name="z90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услуги в связи с имеющимися нарушениями в данных услугополучателя на портале;</w:t>
      </w:r>
    </w:p>
    <w:bookmarkEnd w:id="769"/>
    <w:bookmarkStart w:name="z90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сформированной на портале. Электронное разрешение формируется с использованием ЭЦП уполномоченного лица услугодателя.</w:t>
      </w:r>
    </w:p>
    <w:bookmarkEnd w:id="7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"Проведение учетной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физических или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юридических лиц,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предпринимательскую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ветеринарии"</w:t>
                  </w:r>
                </w:p>
              </w:tc>
            </w:tr>
          </w:tbl>
          <w:p/>
        </w:tc>
      </w:tr>
    </w:tbl>
    <w:bookmarkStart w:name="z90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учетной регистрации физических или юридических лиц,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предпринимательскую деятельность в области ветеринарии"</w:t>
      </w:r>
    </w:p>
    <w:bookmarkStart w:name="z90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72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6819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"Проведение учетной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физических или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юридических лиц,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предпринимательскую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ветеринарии"</w:t>
                  </w:r>
                </w:p>
              </w:tc>
            </w:tr>
          </w:tbl>
          <w:p/>
        </w:tc>
      </w:tr>
    </w:tbl>
    <w:bookmarkStart w:name="z91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1 функционального взаимодействия при оказании</w:t>
      </w:r>
    </w:p>
    <w:bookmarkEnd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bookmarkStart w:name="z91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75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6"/>
    <w:bookmarkStart w:name="z91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7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"Проведение учетной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физических или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юридических лиц,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предпринимательскую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ветеринарии"</w:t>
                  </w:r>
                </w:p>
              </w:tc>
            </w:tr>
          </w:tbl>
          <w:p/>
        </w:tc>
      </w:tr>
    </w:tbl>
    <w:bookmarkStart w:name="z91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bookmarkStart w:name="z91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79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0"/>
    <w:bookmarkStart w:name="z91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1"/>
    <w:p>
      <w:pPr>
        <w:spacing w:after="0"/>
        <w:ind w:left="0"/>
        <w:jc w:val="both"/>
      </w:pPr>
      <w:r>
        <w:drawing>
          <wp:inline distT="0" distB="0" distL="0" distR="0">
            <wp:extent cx="605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21 июля 2014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7-1/374</w:t>
                  </w:r>
                </w:p>
              </w:tc>
            </w:tr>
          </w:tbl>
          <w:p/>
        </w:tc>
      </w:tr>
    </w:tbl>
    <w:bookmarkStart w:name="z925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  <w:r>
        <w:rPr>
          <w:rFonts w:ascii="Times New Roman"/>
          <w:b/>
          <w:i w:val="false"/>
          <w:color w:val="000000"/>
        </w:rPr>
        <w:t>Министра сельского хозяйства Республики Казахстан</w:t>
      </w:r>
    </w:p>
    <w:bookmarkEnd w:id="782"/>
    <w:bookmarkStart w:name="z92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июля 2011 года № 08-3/383 "Об утверждении регламента оказания государственной услуги "Выдача ветеринарно-санитарного заключения на объекты государственного ветеринарно-санитарного контроля" (зарегистрированный в Реестре государственной регистрации нормативных правовых актов № 7107, опубликованный 8 октября 2011 года в газете "Казахстанская правда" № 323-324 (26714-26715)).</w:t>
      </w:r>
    </w:p>
    <w:bookmarkEnd w:id="783"/>
    <w:bookmarkStart w:name="z92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9 августа 2011 года № 08-3/465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7160, опубликованный 10 апреля 2012 года в газетах "Казахстанская правда" № 95-96 (26914-26915)).</w:t>
      </w:r>
    </w:p>
    <w:bookmarkEnd w:id="784"/>
    <w:bookmarkStart w:name="z92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Подпункты 13) и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2 октября 2012 года № 1-3/490 "Об утверждении регламентов государственных услуг в области сельского хозяйства" (зарегистрированный в Реестре государственной регистрации нормативных правовых актов № 8065, опубликованный 28 декабря 2013 года в газете "Казахстанская правда" № 346 (27620)).</w:t>
      </w:r>
    </w:p>
    <w:bookmarkEnd w:id="7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header.xml" Type="http://schemas.openxmlformats.org/officeDocument/2006/relationships/header" Id="rId5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